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4ED" w:rsidRPr="00BA3097" w:rsidRDefault="00CA14ED" w:rsidP="00CA14ED">
      <w:pPr>
        <w:ind w:right="90"/>
        <w:jc w:val="right"/>
        <w:rPr>
          <w:b/>
        </w:rPr>
      </w:pPr>
      <w:r>
        <w:rPr>
          <w:b/>
        </w:rPr>
        <w:t>EXHIBIT F</w:t>
      </w:r>
    </w:p>
    <w:p w:rsidR="00CA14ED" w:rsidRPr="00CA14ED" w:rsidRDefault="00CA14ED" w:rsidP="00E5782E">
      <w:pPr>
        <w:ind w:left="4320" w:firstLine="720"/>
        <w:rPr>
          <w:rFonts w:ascii="Arial" w:eastAsia="Times New Roman" w:hAnsi="Arial" w:cs="Arial"/>
          <w:b/>
          <w:szCs w:val="20"/>
          <w:u w:val="single"/>
        </w:rPr>
      </w:pPr>
      <w:r>
        <w:rPr>
          <w:rFonts w:ascii="Arial" w:eastAsia="Times New Roman" w:hAnsi="Arial" w:cs="Arial"/>
          <w:b/>
          <w:szCs w:val="20"/>
          <w:u w:val="single"/>
        </w:rPr>
        <w:t>Staff</w:t>
      </w:r>
      <w:r w:rsidRPr="00CA14ED">
        <w:rPr>
          <w:rFonts w:ascii="Arial" w:eastAsia="Times New Roman" w:hAnsi="Arial" w:cs="Arial"/>
          <w:b/>
          <w:szCs w:val="20"/>
          <w:u w:val="single"/>
        </w:rPr>
        <w:t xml:space="preserve"> Matrix</w:t>
      </w:r>
    </w:p>
    <w:p w:rsidR="00CA14ED" w:rsidRPr="00CA14ED" w:rsidRDefault="00CA14ED" w:rsidP="00CA14ED">
      <w:pPr>
        <w:rPr>
          <w:rFonts w:ascii="Arial" w:eastAsia="Times New Roman" w:hAnsi="Arial" w:cs="Arial"/>
          <w:sz w:val="20"/>
          <w:szCs w:val="20"/>
        </w:rPr>
      </w:pPr>
      <w:r w:rsidRPr="00CA14ED">
        <w:rPr>
          <w:rFonts w:ascii="Arial" w:eastAsia="Times New Roman" w:hAnsi="Arial" w:cs="Arial"/>
          <w:sz w:val="20"/>
          <w:szCs w:val="20"/>
        </w:rPr>
        <w:t xml:space="preserve">Below is a general template HCA will require as part of the bidder response for </w:t>
      </w:r>
      <w:r>
        <w:rPr>
          <w:rFonts w:ascii="Arial" w:eastAsia="Times New Roman" w:hAnsi="Arial" w:cs="Arial"/>
          <w:sz w:val="20"/>
          <w:szCs w:val="20"/>
        </w:rPr>
        <w:t xml:space="preserve">identifying staff experience, qualifications and certifications. This matrix will help communication to the HCA reviewers which staff resumes meet the requirements. </w:t>
      </w:r>
    </w:p>
    <w:p w:rsidR="00CA14ED" w:rsidRPr="00CA14ED" w:rsidRDefault="00CA14ED" w:rsidP="00CA14ED">
      <w:pPr>
        <w:rPr>
          <w:rFonts w:ascii="Arial" w:eastAsia="Times New Roman" w:hAnsi="Arial" w:cs="Arial"/>
          <w:sz w:val="20"/>
          <w:szCs w:val="20"/>
          <w:u w:val="single"/>
        </w:rPr>
      </w:pPr>
      <w:r w:rsidRPr="00CA14ED">
        <w:rPr>
          <w:rFonts w:ascii="Arial" w:eastAsia="Times New Roman" w:hAnsi="Arial" w:cs="Arial"/>
          <w:sz w:val="20"/>
          <w:szCs w:val="20"/>
          <w:u w:val="single"/>
        </w:rPr>
        <w:t xml:space="preserve">Instructions: </w:t>
      </w:r>
    </w:p>
    <w:p w:rsidR="004F7E4C" w:rsidRPr="00CA14ED" w:rsidRDefault="001C66CF" w:rsidP="00CA14ED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In the first blue row please identify the staff name, and in the second blue row identify the proposed tier role for that particular staff, more than 1 role can be identified for the same staff. Add</w:t>
      </w:r>
      <w:r w:rsidR="00CA14ED" w:rsidRPr="00CA14ED">
        <w:rPr>
          <w:rFonts w:ascii="Arial" w:eastAsia="Times New Roman" w:hAnsi="Arial" w:cs="Arial"/>
          <w:sz w:val="20"/>
          <w:szCs w:val="20"/>
        </w:rPr>
        <w:t xml:space="preserve"> and/or delete columns</w:t>
      </w:r>
      <w:r>
        <w:rPr>
          <w:rFonts w:ascii="Arial" w:eastAsia="Times New Roman" w:hAnsi="Arial" w:cs="Arial"/>
          <w:sz w:val="20"/>
          <w:szCs w:val="20"/>
        </w:rPr>
        <w:t xml:space="preserve"> as needed</w:t>
      </w:r>
      <w:r w:rsidR="00CA14ED" w:rsidRPr="00CA14ED">
        <w:rPr>
          <w:rFonts w:ascii="Arial" w:eastAsia="Times New Roman" w:hAnsi="Arial" w:cs="Arial"/>
          <w:sz w:val="20"/>
          <w:szCs w:val="20"/>
        </w:rPr>
        <w:t xml:space="preserve"> to accommodate the staff submitted. </w:t>
      </w:r>
    </w:p>
    <w:p w:rsidR="00CA14ED" w:rsidRPr="00CA14ED" w:rsidRDefault="00CA14ED" w:rsidP="00CA14ED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</w:rPr>
      </w:pPr>
      <w:r w:rsidRPr="00CA14ED">
        <w:rPr>
          <w:rFonts w:ascii="Arial" w:eastAsia="Times New Roman" w:hAnsi="Arial" w:cs="Arial"/>
          <w:sz w:val="20"/>
          <w:szCs w:val="20"/>
        </w:rPr>
        <w:t xml:space="preserve">Fill in Y/N on row 1 to identify which staff are key staff (senior staff that lead the work). </w:t>
      </w:r>
    </w:p>
    <w:p w:rsidR="00CA14ED" w:rsidRPr="00E5782E" w:rsidRDefault="00CA14ED" w:rsidP="00CA14ED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</w:rPr>
      </w:pPr>
      <w:r w:rsidRPr="00CA14ED">
        <w:rPr>
          <w:rFonts w:ascii="Arial" w:eastAsia="Times New Roman" w:hAnsi="Arial" w:cs="Arial"/>
          <w:sz w:val="20"/>
          <w:szCs w:val="20"/>
        </w:rPr>
        <w:t xml:space="preserve">Fill in a Y/N for each of the staff columns to indicate which staff have the experience, qualifications and certifications that will be found in the resumes and certification validation the Bidder submitted. </w:t>
      </w:r>
      <w:r w:rsidR="00E5782E">
        <w:rPr>
          <w:rFonts w:ascii="Arial" w:eastAsia="Times New Roman" w:hAnsi="Arial" w:cs="Arial"/>
          <w:sz w:val="20"/>
          <w:szCs w:val="20"/>
        </w:rPr>
        <w:t>Limit each resume to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CA14ED">
        <w:rPr>
          <w:rFonts w:ascii="Arial" w:eastAsia="Times New Roman" w:hAnsi="Arial" w:cs="Arial"/>
          <w:b/>
          <w:sz w:val="20"/>
          <w:szCs w:val="20"/>
        </w:rPr>
        <w:t>4 pages</w:t>
      </w:r>
      <w:r w:rsidR="00E5782E">
        <w:rPr>
          <w:rFonts w:ascii="Arial" w:eastAsia="Times New Roman" w:hAnsi="Arial" w:cs="Arial"/>
          <w:b/>
          <w:sz w:val="20"/>
          <w:szCs w:val="20"/>
        </w:rPr>
        <w:t xml:space="preserve"> or less</w:t>
      </w:r>
      <w:r w:rsidRPr="00CA14ED">
        <w:rPr>
          <w:rFonts w:ascii="Arial" w:eastAsia="Times New Roman" w:hAnsi="Arial" w:cs="Arial"/>
          <w:b/>
          <w:sz w:val="20"/>
          <w:szCs w:val="20"/>
        </w:rPr>
        <w:t xml:space="preserve">. </w:t>
      </w:r>
    </w:p>
    <w:p w:rsidR="00E5782E" w:rsidRPr="00E5782E" w:rsidRDefault="00E5782E" w:rsidP="00E5782E">
      <w:pPr>
        <w:pStyle w:val="ListParagraph"/>
        <w:numPr>
          <w:ilvl w:val="0"/>
          <w:numId w:val="1"/>
        </w:numPr>
      </w:pPr>
      <w:r w:rsidRPr="00037FFD">
        <w:t>Specify time frames and overall years of experience in each applicable category.</w:t>
      </w:r>
    </w:p>
    <w:p w:rsidR="00CA14ED" w:rsidRDefault="00CA14ED" w:rsidP="001C66CF">
      <w:pPr>
        <w:pStyle w:val="ListParagraph"/>
        <w:rPr>
          <w:rFonts w:ascii="Arial" w:eastAsia="Times New Roman" w:hAnsi="Arial" w:cs="Arial"/>
          <w:sz w:val="20"/>
          <w:szCs w:val="20"/>
        </w:rPr>
      </w:pPr>
    </w:p>
    <w:tbl>
      <w:tblPr>
        <w:tblStyle w:val="TableGrid"/>
        <w:tblW w:w="13950" w:type="dxa"/>
        <w:tblInd w:w="-455" w:type="dxa"/>
        <w:tblLook w:val="04A0" w:firstRow="1" w:lastRow="0" w:firstColumn="1" w:lastColumn="0" w:noHBand="0" w:noVBand="1"/>
      </w:tblPr>
      <w:tblGrid>
        <w:gridCol w:w="1440"/>
        <w:gridCol w:w="3150"/>
        <w:gridCol w:w="1980"/>
        <w:gridCol w:w="1890"/>
        <w:gridCol w:w="1890"/>
        <w:gridCol w:w="1890"/>
        <w:gridCol w:w="1710"/>
      </w:tblGrid>
      <w:tr w:rsidR="00CA14ED" w:rsidRPr="009A0432" w:rsidTr="00E5782E">
        <w:trPr>
          <w:trHeight w:val="314"/>
        </w:trPr>
        <w:tc>
          <w:tcPr>
            <w:tcW w:w="4590" w:type="dxa"/>
            <w:gridSpan w:val="2"/>
          </w:tcPr>
          <w:p w:rsidR="00CA14ED" w:rsidRPr="009A0432" w:rsidRDefault="00CA14ED" w:rsidP="00BC42C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                  Identify Key Staff → Y/N</w:t>
            </w:r>
          </w:p>
        </w:tc>
        <w:tc>
          <w:tcPr>
            <w:tcW w:w="1980" w:type="dxa"/>
          </w:tcPr>
          <w:p w:rsidR="00CA14ED" w:rsidRPr="009A0432" w:rsidRDefault="00CA14ED" w:rsidP="00BC42C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CA14ED" w:rsidRPr="009A0432" w:rsidRDefault="00CA14ED" w:rsidP="00BC42C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CA14ED" w:rsidRPr="009A0432" w:rsidRDefault="00CA14ED" w:rsidP="00BC42C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CA14ED" w:rsidRPr="009A0432" w:rsidRDefault="00CA14ED" w:rsidP="00BC42C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CA14ED" w:rsidRPr="009A0432" w:rsidRDefault="00CA14ED" w:rsidP="00BC42C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CA14ED" w:rsidTr="00E5782E">
        <w:trPr>
          <w:trHeight w:val="314"/>
        </w:trPr>
        <w:tc>
          <w:tcPr>
            <w:tcW w:w="1440" w:type="dxa"/>
            <w:shd w:val="clear" w:color="auto" w:fill="D5DCE4" w:themeFill="text2" w:themeFillTint="33"/>
          </w:tcPr>
          <w:p w:rsidR="00CA14ED" w:rsidRPr="009A0432" w:rsidRDefault="00CA14ED" w:rsidP="00BC42C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D5DCE4" w:themeFill="text2" w:themeFillTint="33"/>
          </w:tcPr>
          <w:p w:rsidR="00CA14ED" w:rsidRPr="009A0432" w:rsidRDefault="001C66CF" w:rsidP="00BC42C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Staff Name</w:t>
            </w:r>
          </w:p>
        </w:tc>
        <w:tc>
          <w:tcPr>
            <w:tcW w:w="1980" w:type="dxa"/>
            <w:shd w:val="clear" w:color="auto" w:fill="D5DCE4" w:themeFill="text2" w:themeFillTint="33"/>
          </w:tcPr>
          <w:p w:rsidR="00CA14ED" w:rsidRPr="009A0432" w:rsidRDefault="00CA14ED" w:rsidP="00BC42C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D5DCE4" w:themeFill="text2" w:themeFillTint="33"/>
          </w:tcPr>
          <w:p w:rsidR="00CA14ED" w:rsidRDefault="00CA14ED" w:rsidP="00BC42C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D5DCE4" w:themeFill="text2" w:themeFillTint="33"/>
          </w:tcPr>
          <w:p w:rsidR="00CA14ED" w:rsidRDefault="00CA14ED" w:rsidP="00BC42C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D5DCE4" w:themeFill="text2" w:themeFillTint="33"/>
          </w:tcPr>
          <w:p w:rsidR="00CA14ED" w:rsidRDefault="00CA14ED" w:rsidP="00BC42C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5DCE4" w:themeFill="text2" w:themeFillTint="33"/>
          </w:tcPr>
          <w:p w:rsidR="00CA14ED" w:rsidRDefault="00CA14ED" w:rsidP="00BC42C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1C66CF" w:rsidTr="00E5782E">
        <w:trPr>
          <w:trHeight w:val="314"/>
        </w:trPr>
        <w:tc>
          <w:tcPr>
            <w:tcW w:w="1440" w:type="dxa"/>
            <w:shd w:val="clear" w:color="auto" w:fill="D5DCE4" w:themeFill="text2" w:themeFillTint="33"/>
          </w:tcPr>
          <w:p w:rsidR="001C66CF" w:rsidRPr="009A0432" w:rsidRDefault="001C66CF" w:rsidP="00BC42C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Proposed Tier Role(s)</w:t>
            </w:r>
          </w:p>
        </w:tc>
        <w:tc>
          <w:tcPr>
            <w:tcW w:w="3150" w:type="dxa"/>
            <w:shd w:val="clear" w:color="auto" w:fill="D5DCE4" w:themeFill="text2" w:themeFillTint="33"/>
          </w:tcPr>
          <w:p w:rsidR="001C66CF" w:rsidRPr="009A0432" w:rsidRDefault="001C66CF" w:rsidP="00BC42C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As identified in Exhibit D: Contractor Roles  and Responsibilities </w:t>
            </w:r>
          </w:p>
        </w:tc>
        <w:tc>
          <w:tcPr>
            <w:tcW w:w="1980" w:type="dxa"/>
            <w:shd w:val="clear" w:color="auto" w:fill="D5DCE4" w:themeFill="text2" w:themeFillTint="33"/>
          </w:tcPr>
          <w:p w:rsidR="001C66CF" w:rsidRPr="009A0432" w:rsidRDefault="001C66CF" w:rsidP="00BC42C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D5DCE4" w:themeFill="text2" w:themeFillTint="33"/>
          </w:tcPr>
          <w:p w:rsidR="001C66CF" w:rsidRDefault="001C66CF" w:rsidP="00BC42C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D5DCE4" w:themeFill="text2" w:themeFillTint="33"/>
          </w:tcPr>
          <w:p w:rsidR="001C66CF" w:rsidRDefault="001C66CF" w:rsidP="00BC42C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D5DCE4" w:themeFill="text2" w:themeFillTint="33"/>
          </w:tcPr>
          <w:p w:rsidR="001C66CF" w:rsidRDefault="001C66CF" w:rsidP="00BC42C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5DCE4" w:themeFill="text2" w:themeFillTint="33"/>
          </w:tcPr>
          <w:p w:rsidR="001C66CF" w:rsidRDefault="001C66CF" w:rsidP="00BC42C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CA14ED" w:rsidTr="00E5782E">
        <w:tc>
          <w:tcPr>
            <w:tcW w:w="1440" w:type="dxa"/>
          </w:tcPr>
          <w:p w:rsidR="00CA14ED" w:rsidRPr="009A0432" w:rsidRDefault="00CA14ED" w:rsidP="00BC42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A0432">
              <w:rPr>
                <w:rFonts w:ascii="Arial" w:eastAsia="Times New Roman" w:hAnsi="Arial" w:cs="Arial"/>
                <w:sz w:val="20"/>
                <w:szCs w:val="20"/>
              </w:rPr>
              <w:t>Mandatory Certifications</w:t>
            </w:r>
          </w:p>
        </w:tc>
        <w:tc>
          <w:tcPr>
            <w:tcW w:w="3150" w:type="dxa"/>
          </w:tcPr>
          <w:p w:rsidR="00CA14ED" w:rsidRPr="009A0432" w:rsidRDefault="00CA14ED" w:rsidP="00BC42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A0432">
              <w:rPr>
                <w:rFonts w:ascii="Arial" w:eastAsia="Times New Roman" w:hAnsi="Arial" w:cs="Arial"/>
                <w:sz w:val="20"/>
                <w:szCs w:val="20"/>
              </w:rPr>
              <w:t>PMP Certification</w:t>
            </w:r>
          </w:p>
        </w:tc>
        <w:tc>
          <w:tcPr>
            <w:tcW w:w="1980" w:type="dxa"/>
          </w:tcPr>
          <w:p w:rsidR="00CA14ED" w:rsidRDefault="00CA14ED" w:rsidP="00BC42C7">
            <w:pPr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1890" w:type="dxa"/>
          </w:tcPr>
          <w:p w:rsidR="00CA14ED" w:rsidRDefault="00CA14ED" w:rsidP="00BC42C7">
            <w:pPr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1890" w:type="dxa"/>
          </w:tcPr>
          <w:p w:rsidR="00CA14ED" w:rsidRDefault="00CA14ED" w:rsidP="00BC42C7">
            <w:pPr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1890" w:type="dxa"/>
          </w:tcPr>
          <w:p w:rsidR="00CA14ED" w:rsidRDefault="00CA14ED" w:rsidP="00BC42C7">
            <w:pPr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1710" w:type="dxa"/>
          </w:tcPr>
          <w:p w:rsidR="00CA14ED" w:rsidRDefault="00CA14ED" w:rsidP="00BC42C7">
            <w:pPr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</w:tr>
      <w:tr w:rsidR="00CA14ED" w:rsidTr="00E5782E">
        <w:tc>
          <w:tcPr>
            <w:tcW w:w="1440" w:type="dxa"/>
            <w:vMerge w:val="restart"/>
          </w:tcPr>
          <w:p w:rsidR="00CA14ED" w:rsidRDefault="00CA14ED" w:rsidP="00CA14E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A14ED" w:rsidRDefault="00CA14ED" w:rsidP="00CA14E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A14ED" w:rsidRDefault="00CA14ED" w:rsidP="00CA14E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A14ED" w:rsidRDefault="00CA14ED" w:rsidP="00CA14E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A14ED" w:rsidRPr="009A0432" w:rsidRDefault="00CA14ED" w:rsidP="00CA14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Desired Certifications</w:t>
            </w:r>
          </w:p>
        </w:tc>
        <w:tc>
          <w:tcPr>
            <w:tcW w:w="3150" w:type="dxa"/>
          </w:tcPr>
          <w:p w:rsidR="00CA14ED" w:rsidRPr="009A0432" w:rsidRDefault="00CA14ED" w:rsidP="00CA14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A0432">
              <w:rPr>
                <w:rFonts w:ascii="Arial" w:eastAsia="Times New Roman" w:hAnsi="Arial" w:cs="Arial"/>
                <w:sz w:val="20"/>
                <w:szCs w:val="20"/>
              </w:rPr>
              <w:t xml:space="preserve">Prosci, Inc. Change Management certified practitioner (list experience using these tools). </w:t>
            </w:r>
          </w:p>
        </w:tc>
        <w:tc>
          <w:tcPr>
            <w:tcW w:w="1980" w:type="dxa"/>
          </w:tcPr>
          <w:p w:rsidR="00CA14ED" w:rsidRDefault="00CA14ED" w:rsidP="00CA14ED">
            <w:pPr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1890" w:type="dxa"/>
          </w:tcPr>
          <w:p w:rsidR="00CA14ED" w:rsidRDefault="00CA14ED" w:rsidP="00CA14ED">
            <w:pPr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1890" w:type="dxa"/>
          </w:tcPr>
          <w:p w:rsidR="00CA14ED" w:rsidRDefault="00CA14ED" w:rsidP="00CA14ED">
            <w:pPr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1890" w:type="dxa"/>
          </w:tcPr>
          <w:p w:rsidR="00CA14ED" w:rsidRDefault="00CA14ED" w:rsidP="00CA14ED">
            <w:pPr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1710" w:type="dxa"/>
          </w:tcPr>
          <w:p w:rsidR="00CA14ED" w:rsidRDefault="00CA14ED" w:rsidP="00CA14ED">
            <w:pPr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</w:tr>
      <w:tr w:rsidR="00CA14ED" w:rsidTr="00E5782E">
        <w:tc>
          <w:tcPr>
            <w:tcW w:w="1440" w:type="dxa"/>
            <w:vMerge/>
          </w:tcPr>
          <w:p w:rsidR="00CA14ED" w:rsidRDefault="00CA14ED" w:rsidP="00CA14E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CA14ED" w:rsidRPr="009A0432" w:rsidRDefault="00CA14ED" w:rsidP="00CA14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A0432">
              <w:rPr>
                <w:rFonts w:ascii="Arial" w:eastAsia="Times New Roman" w:hAnsi="Arial" w:cs="Arial"/>
                <w:sz w:val="20"/>
                <w:szCs w:val="20"/>
              </w:rPr>
              <w:t xml:space="preserve">Continuous Process Improvement or Problem Solving certification (list experience using these tools). </w:t>
            </w:r>
          </w:p>
        </w:tc>
        <w:tc>
          <w:tcPr>
            <w:tcW w:w="1980" w:type="dxa"/>
          </w:tcPr>
          <w:p w:rsidR="00CA14ED" w:rsidRDefault="00CA14ED" w:rsidP="00CA14ED">
            <w:pPr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1890" w:type="dxa"/>
          </w:tcPr>
          <w:p w:rsidR="00CA14ED" w:rsidRDefault="00CA14ED" w:rsidP="00CA14ED">
            <w:pPr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1890" w:type="dxa"/>
          </w:tcPr>
          <w:p w:rsidR="00CA14ED" w:rsidRDefault="00CA14ED" w:rsidP="00CA14ED">
            <w:pPr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1890" w:type="dxa"/>
          </w:tcPr>
          <w:p w:rsidR="00CA14ED" w:rsidRDefault="00CA14ED" w:rsidP="00CA14ED">
            <w:pPr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1710" w:type="dxa"/>
          </w:tcPr>
          <w:p w:rsidR="00CA14ED" w:rsidRDefault="00CA14ED" w:rsidP="00CA14ED">
            <w:pPr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</w:tr>
      <w:tr w:rsidR="00CA14ED" w:rsidTr="00E5782E">
        <w:tc>
          <w:tcPr>
            <w:tcW w:w="1440" w:type="dxa"/>
            <w:vMerge w:val="restart"/>
          </w:tcPr>
          <w:p w:rsidR="00CA14ED" w:rsidRDefault="00CA14ED" w:rsidP="00CA14E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A14ED" w:rsidRDefault="00CA14ED" w:rsidP="00CA14E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5782E" w:rsidRDefault="00CA14ED" w:rsidP="00CA14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A0432">
              <w:rPr>
                <w:rFonts w:ascii="Arial" w:eastAsia="Times New Roman" w:hAnsi="Arial" w:cs="Arial"/>
                <w:sz w:val="20"/>
                <w:szCs w:val="20"/>
              </w:rPr>
              <w:t>Minimum Qualifications</w:t>
            </w:r>
          </w:p>
          <w:p w:rsidR="00E5782E" w:rsidRDefault="00E5782E" w:rsidP="00CA14E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5782E" w:rsidRDefault="00E5782E" w:rsidP="00CA14E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5782E" w:rsidRDefault="00E5782E" w:rsidP="00CA14E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5782E" w:rsidRDefault="00E5782E" w:rsidP="00CA14E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5782E" w:rsidRDefault="00E5782E" w:rsidP="00CA14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A0432">
              <w:rPr>
                <w:rFonts w:ascii="Arial" w:eastAsia="Times New Roman" w:hAnsi="Arial" w:cs="Arial"/>
                <w:sz w:val="20"/>
                <w:szCs w:val="20"/>
              </w:rPr>
              <w:t>Minimum Qualifications</w:t>
            </w:r>
          </w:p>
          <w:p w:rsidR="00CA14ED" w:rsidRPr="009A0432" w:rsidRDefault="00E5782E" w:rsidP="00CA14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(continued)</w:t>
            </w:r>
            <w:r w:rsidR="00CA14E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50" w:type="dxa"/>
          </w:tcPr>
          <w:p w:rsidR="00CA14ED" w:rsidRPr="009A0432" w:rsidRDefault="00CA14ED" w:rsidP="00BC42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A0432">
              <w:rPr>
                <w:rFonts w:ascii="Arial" w:eastAsia="Times New Roman" w:hAnsi="Arial" w:cs="Arial"/>
                <w:sz w:val="20"/>
                <w:szCs w:val="20"/>
              </w:rPr>
              <w:t>5 years’ experience successfully managing large complex projects involving multiple business/program partners, cross agency/enterprise wide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bookmarkStart w:id="0" w:name="_GoBack"/>
            <w:bookmarkEnd w:id="0"/>
          </w:p>
        </w:tc>
        <w:tc>
          <w:tcPr>
            <w:tcW w:w="1980" w:type="dxa"/>
          </w:tcPr>
          <w:p w:rsidR="00CA14ED" w:rsidRDefault="00CA14ED" w:rsidP="00BC42C7">
            <w:pPr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1890" w:type="dxa"/>
          </w:tcPr>
          <w:p w:rsidR="00CA14ED" w:rsidRDefault="00CA14ED" w:rsidP="00BC42C7">
            <w:pPr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1890" w:type="dxa"/>
          </w:tcPr>
          <w:p w:rsidR="00CA14ED" w:rsidRDefault="00CA14ED" w:rsidP="00BC42C7">
            <w:pPr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1890" w:type="dxa"/>
          </w:tcPr>
          <w:p w:rsidR="00CA14ED" w:rsidRDefault="00CA14ED" w:rsidP="00BC42C7">
            <w:pPr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1710" w:type="dxa"/>
          </w:tcPr>
          <w:p w:rsidR="00CA14ED" w:rsidRDefault="00CA14ED" w:rsidP="00BC42C7">
            <w:pPr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</w:tr>
      <w:tr w:rsidR="00CA14ED" w:rsidTr="00E5782E">
        <w:tc>
          <w:tcPr>
            <w:tcW w:w="1440" w:type="dxa"/>
            <w:vMerge/>
          </w:tcPr>
          <w:p w:rsidR="00CA14ED" w:rsidRDefault="00CA14ED" w:rsidP="00BC42C7">
            <w:pPr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3150" w:type="dxa"/>
          </w:tcPr>
          <w:p w:rsidR="00CA14ED" w:rsidRDefault="00CA14ED" w:rsidP="00BC42C7">
            <w:pPr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9A0432">
              <w:rPr>
                <w:rFonts w:ascii="Arial" w:eastAsia="Times New Roman" w:hAnsi="Arial" w:cs="Arial"/>
                <w:sz w:val="20"/>
                <w:szCs w:val="20"/>
              </w:rPr>
              <w:t>5 years’ experience in the health care industry, with one or more relevant project(s).</w:t>
            </w:r>
          </w:p>
        </w:tc>
        <w:tc>
          <w:tcPr>
            <w:tcW w:w="1980" w:type="dxa"/>
          </w:tcPr>
          <w:p w:rsidR="00CA14ED" w:rsidRDefault="00CA14ED" w:rsidP="00BC42C7">
            <w:pPr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1890" w:type="dxa"/>
          </w:tcPr>
          <w:p w:rsidR="00CA14ED" w:rsidRDefault="00CA14ED" w:rsidP="00BC42C7">
            <w:pPr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1890" w:type="dxa"/>
          </w:tcPr>
          <w:p w:rsidR="00CA14ED" w:rsidRDefault="00CA14ED" w:rsidP="00BC42C7">
            <w:pPr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1890" w:type="dxa"/>
          </w:tcPr>
          <w:p w:rsidR="00CA14ED" w:rsidRDefault="00CA14ED" w:rsidP="00BC42C7">
            <w:pPr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1710" w:type="dxa"/>
          </w:tcPr>
          <w:p w:rsidR="00CA14ED" w:rsidRDefault="00CA14ED" w:rsidP="00BC42C7">
            <w:pPr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</w:tr>
      <w:tr w:rsidR="00CA14ED" w:rsidTr="00E5782E">
        <w:tc>
          <w:tcPr>
            <w:tcW w:w="1440" w:type="dxa"/>
            <w:vMerge/>
          </w:tcPr>
          <w:p w:rsidR="00CA14ED" w:rsidRDefault="00CA14ED" w:rsidP="00BC42C7">
            <w:pPr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3150" w:type="dxa"/>
          </w:tcPr>
          <w:p w:rsidR="00CA14ED" w:rsidRPr="009A0432" w:rsidRDefault="00CA14ED" w:rsidP="00BC42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A0432">
              <w:rPr>
                <w:rFonts w:ascii="Arial" w:eastAsia="Times New Roman" w:hAnsi="Arial" w:cs="Arial"/>
                <w:sz w:val="20"/>
                <w:szCs w:val="20"/>
              </w:rPr>
              <w:t>5 years’ experience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A0432">
              <w:rPr>
                <w:rFonts w:ascii="Arial" w:eastAsia="Times New Roman" w:hAnsi="Arial" w:cs="Arial"/>
                <w:sz w:val="20"/>
                <w:szCs w:val="20"/>
              </w:rPr>
              <w:t>on one or more project(s) with government partners (Municipal, county, state, federal, etc.)</w:t>
            </w:r>
          </w:p>
        </w:tc>
        <w:tc>
          <w:tcPr>
            <w:tcW w:w="1980" w:type="dxa"/>
          </w:tcPr>
          <w:p w:rsidR="00CA14ED" w:rsidRDefault="00CA14ED" w:rsidP="00BC42C7">
            <w:pPr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1890" w:type="dxa"/>
          </w:tcPr>
          <w:p w:rsidR="00CA14ED" w:rsidRDefault="00CA14ED" w:rsidP="00BC42C7">
            <w:pPr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1890" w:type="dxa"/>
          </w:tcPr>
          <w:p w:rsidR="00CA14ED" w:rsidRDefault="00CA14ED" w:rsidP="00BC42C7">
            <w:pPr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1890" w:type="dxa"/>
          </w:tcPr>
          <w:p w:rsidR="00CA14ED" w:rsidRDefault="00CA14ED" w:rsidP="00BC42C7">
            <w:pPr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1710" w:type="dxa"/>
          </w:tcPr>
          <w:p w:rsidR="00CA14ED" w:rsidRDefault="00CA14ED" w:rsidP="00BC42C7">
            <w:pPr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</w:tr>
      <w:tr w:rsidR="00E5782E" w:rsidTr="00E5782E">
        <w:tc>
          <w:tcPr>
            <w:tcW w:w="1440" w:type="dxa"/>
            <w:vMerge w:val="restart"/>
          </w:tcPr>
          <w:p w:rsidR="00E5782E" w:rsidRDefault="00E5782E" w:rsidP="00CA14E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5782E" w:rsidRDefault="00E5782E" w:rsidP="00CA14E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5782E" w:rsidRDefault="00E5782E" w:rsidP="00CA14E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5782E" w:rsidRDefault="00E5782E" w:rsidP="00CA14E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5782E" w:rsidRDefault="00E5782E" w:rsidP="00CA14E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5782E" w:rsidRDefault="00E5782E" w:rsidP="00CA14E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5782E" w:rsidRDefault="00E5782E" w:rsidP="00CA14E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5782E" w:rsidRDefault="00E5782E" w:rsidP="00CA14E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5782E" w:rsidRDefault="00E5782E" w:rsidP="00CA14E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5782E" w:rsidRDefault="00E5782E" w:rsidP="00CA14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A0432">
              <w:rPr>
                <w:rFonts w:ascii="Arial" w:eastAsia="Times New Roman" w:hAnsi="Arial" w:cs="Arial"/>
                <w:sz w:val="20"/>
                <w:szCs w:val="20"/>
              </w:rPr>
              <w:t>Highly Desired Experience</w:t>
            </w:r>
          </w:p>
          <w:p w:rsidR="00E5782E" w:rsidRDefault="00E5782E" w:rsidP="00BC42C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5782E" w:rsidRDefault="00E5782E" w:rsidP="00BC42C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5782E" w:rsidRDefault="00E5782E" w:rsidP="00BC42C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5782E" w:rsidRDefault="00E5782E" w:rsidP="00BC42C7">
            <w:pPr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50" w:type="dxa"/>
          </w:tcPr>
          <w:p w:rsidR="00E5782E" w:rsidRPr="009A0432" w:rsidRDefault="00E5782E" w:rsidP="00BC42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A0432">
              <w:rPr>
                <w:rFonts w:ascii="Arial" w:eastAsia="Times New Roman" w:hAnsi="Arial" w:cs="Arial"/>
                <w:sz w:val="20"/>
                <w:szCs w:val="20"/>
              </w:rPr>
              <w:t>Prior experience using the PPM tool called Clarizen or self-trained using the free Clarizen training modules.</w:t>
            </w:r>
          </w:p>
        </w:tc>
        <w:tc>
          <w:tcPr>
            <w:tcW w:w="1980" w:type="dxa"/>
          </w:tcPr>
          <w:p w:rsidR="00E5782E" w:rsidRDefault="00E5782E" w:rsidP="00BC42C7">
            <w:pPr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1890" w:type="dxa"/>
          </w:tcPr>
          <w:p w:rsidR="00E5782E" w:rsidRDefault="00E5782E" w:rsidP="00BC42C7">
            <w:pPr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1890" w:type="dxa"/>
          </w:tcPr>
          <w:p w:rsidR="00E5782E" w:rsidRDefault="00E5782E" w:rsidP="00BC42C7">
            <w:pPr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1890" w:type="dxa"/>
          </w:tcPr>
          <w:p w:rsidR="00E5782E" w:rsidRDefault="00E5782E" w:rsidP="00BC42C7">
            <w:pPr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1710" w:type="dxa"/>
          </w:tcPr>
          <w:p w:rsidR="00E5782E" w:rsidRDefault="00E5782E" w:rsidP="00BC42C7">
            <w:pPr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</w:tr>
      <w:tr w:rsidR="00E5782E" w:rsidTr="00E5782E">
        <w:tc>
          <w:tcPr>
            <w:tcW w:w="1440" w:type="dxa"/>
            <w:vMerge/>
          </w:tcPr>
          <w:p w:rsidR="00E5782E" w:rsidRDefault="00E5782E" w:rsidP="00BC42C7">
            <w:pPr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3150" w:type="dxa"/>
          </w:tcPr>
          <w:p w:rsidR="00E5782E" w:rsidRPr="009A0432" w:rsidRDefault="00E5782E" w:rsidP="00BC42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A0432">
              <w:rPr>
                <w:rFonts w:ascii="Arial" w:eastAsia="Times New Roman" w:hAnsi="Arial" w:cs="Arial"/>
                <w:sz w:val="20"/>
                <w:szCs w:val="20"/>
              </w:rPr>
              <w:t>Significant experience in working with a health purchasing state agency on large complex initiatives or projects.</w:t>
            </w:r>
          </w:p>
        </w:tc>
        <w:tc>
          <w:tcPr>
            <w:tcW w:w="1980" w:type="dxa"/>
          </w:tcPr>
          <w:p w:rsidR="00E5782E" w:rsidRDefault="00E5782E" w:rsidP="00BC42C7">
            <w:pPr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1890" w:type="dxa"/>
          </w:tcPr>
          <w:p w:rsidR="00E5782E" w:rsidRDefault="00E5782E" w:rsidP="00BC42C7">
            <w:pPr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1890" w:type="dxa"/>
          </w:tcPr>
          <w:p w:rsidR="00E5782E" w:rsidRDefault="00E5782E" w:rsidP="00BC42C7">
            <w:pPr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1890" w:type="dxa"/>
          </w:tcPr>
          <w:p w:rsidR="00E5782E" w:rsidRDefault="00E5782E" w:rsidP="00BC42C7">
            <w:pPr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1710" w:type="dxa"/>
          </w:tcPr>
          <w:p w:rsidR="00E5782E" w:rsidRDefault="00E5782E" w:rsidP="00BC42C7">
            <w:pPr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</w:tr>
      <w:tr w:rsidR="00E5782E" w:rsidTr="00E5782E">
        <w:tc>
          <w:tcPr>
            <w:tcW w:w="1440" w:type="dxa"/>
            <w:vMerge/>
          </w:tcPr>
          <w:p w:rsidR="00E5782E" w:rsidRDefault="00E5782E" w:rsidP="00BC42C7">
            <w:pPr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3150" w:type="dxa"/>
          </w:tcPr>
          <w:p w:rsidR="00E5782E" w:rsidRPr="009A0432" w:rsidRDefault="00E5782E" w:rsidP="00BC42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A0432">
              <w:rPr>
                <w:rFonts w:ascii="Arial" w:eastAsia="Times New Roman" w:hAnsi="Arial" w:cs="Arial"/>
                <w:sz w:val="20"/>
                <w:szCs w:val="20"/>
              </w:rPr>
              <w:t>Significant experience leading projects with state-level agency and program changes, including mergers, acquisitions, creation and restructures.</w:t>
            </w:r>
          </w:p>
        </w:tc>
        <w:tc>
          <w:tcPr>
            <w:tcW w:w="1980" w:type="dxa"/>
          </w:tcPr>
          <w:p w:rsidR="00E5782E" w:rsidRDefault="00E5782E" w:rsidP="00BC42C7">
            <w:pPr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1890" w:type="dxa"/>
          </w:tcPr>
          <w:p w:rsidR="00E5782E" w:rsidRDefault="00E5782E" w:rsidP="00BC42C7">
            <w:pPr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1890" w:type="dxa"/>
          </w:tcPr>
          <w:p w:rsidR="00E5782E" w:rsidRDefault="00E5782E" w:rsidP="00BC42C7">
            <w:pPr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1890" w:type="dxa"/>
          </w:tcPr>
          <w:p w:rsidR="00E5782E" w:rsidRDefault="00E5782E" w:rsidP="00BC42C7">
            <w:pPr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1710" w:type="dxa"/>
          </w:tcPr>
          <w:p w:rsidR="00E5782E" w:rsidRDefault="00E5782E" w:rsidP="00BC42C7">
            <w:pPr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</w:tr>
      <w:tr w:rsidR="00E5782E" w:rsidTr="00E5782E">
        <w:tc>
          <w:tcPr>
            <w:tcW w:w="1440" w:type="dxa"/>
            <w:vMerge/>
          </w:tcPr>
          <w:p w:rsidR="00E5782E" w:rsidRPr="00E5782E" w:rsidRDefault="00E5782E" w:rsidP="00BC42C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E5782E" w:rsidRPr="009A0432" w:rsidRDefault="00E5782E" w:rsidP="00BC42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782E">
              <w:rPr>
                <w:rFonts w:ascii="Arial" w:eastAsia="Times New Roman" w:hAnsi="Arial" w:cs="Arial"/>
                <w:sz w:val="20"/>
                <w:szCs w:val="20"/>
              </w:rPr>
              <w:t>Significant experience collecting and managing requirements, and certified with a professional Business Analysis program.</w:t>
            </w:r>
          </w:p>
        </w:tc>
        <w:tc>
          <w:tcPr>
            <w:tcW w:w="1980" w:type="dxa"/>
          </w:tcPr>
          <w:p w:rsidR="00E5782E" w:rsidRDefault="00E5782E" w:rsidP="00BC42C7">
            <w:pPr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1890" w:type="dxa"/>
          </w:tcPr>
          <w:p w:rsidR="00E5782E" w:rsidRDefault="00E5782E" w:rsidP="00BC42C7">
            <w:pPr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1890" w:type="dxa"/>
          </w:tcPr>
          <w:p w:rsidR="00E5782E" w:rsidRDefault="00E5782E" w:rsidP="00BC42C7">
            <w:pPr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1890" w:type="dxa"/>
          </w:tcPr>
          <w:p w:rsidR="00E5782E" w:rsidRDefault="00E5782E" w:rsidP="00BC42C7">
            <w:pPr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1710" w:type="dxa"/>
          </w:tcPr>
          <w:p w:rsidR="00E5782E" w:rsidRDefault="00E5782E" w:rsidP="00BC42C7">
            <w:pPr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</w:tr>
      <w:tr w:rsidR="00E5782E" w:rsidTr="00E5782E">
        <w:tc>
          <w:tcPr>
            <w:tcW w:w="1440" w:type="dxa"/>
            <w:vMerge/>
          </w:tcPr>
          <w:p w:rsidR="00E5782E" w:rsidRPr="00E5782E" w:rsidRDefault="00E5782E" w:rsidP="00BC42C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E5782E" w:rsidRPr="009A0432" w:rsidRDefault="00E5782E" w:rsidP="00BC42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782E">
              <w:rPr>
                <w:rFonts w:ascii="Arial" w:eastAsia="Times New Roman" w:hAnsi="Arial" w:cs="Arial"/>
                <w:sz w:val="20"/>
                <w:szCs w:val="20"/>
              </w:rPr>
              <w:t>Significant experience managing IT related projects.</w:t>
            </w:r>
          </w:p>
        </w:tc>
        <w:tc>
          <w:tcPr>
            <w:tcW w:w="1980" w:type="dxa"/>
          </w:tcPr>
          <w:p w:rsidR="00E5782E" w:rsidRDefault="00E5782E" w:rsidP="00BC42C7">
            <w:pPr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1890" w:type="dxa"/>
          </w:tcPr>
          <w:p w:rsidR="00E5782E" w:rsidRDefault="00E5782E" w:rsidP="00BC42C7">
            <w:pPr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1890" w:type="dxa"/>
          </w:tcPr>
          <w:p w:rsidR="00E5782E" w:rsidRDefault="00E5782E" w:rsidP="00BC42C7">
            <w:pPr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1890" w:type="dxa"/>
          </w:tcPr>
          <w:p w:rsidR="00E5782E" w:rsidRDefault="00E5782E" w:rsidP="00BC42C7">
            <w:pPr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1710" w:type="dxa"/>
          </w:tcPr>
          <w:p w:rsidR="00E5782E" w:rsidRDefault="00E5782E" w:rsidP="00BC42C7">
            <w:pPr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</w:tr>
      <w:tr w:rsidR="00CA14ED" w:rsidTr="00E5782E">
        <w:tc>
          <w:tcPr>
            <w:tcW w:w="1440" w:type="dxa"/>
            <w:vMerge w:val="restart"/>
          </w:tcPr>
          <w:p w:rsidR="00E5782E" w:rsidRDefault="00E5782E" w:rsidP="00E5782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5782E" w:rsidRDefault="00E5782E" w:rsidP="00E5782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5782E" w:rsidRDefault="00E5782E" w:rsidP="00E5782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A14ED" w:rsidRDefault="00DE1C28" w:rsidP="00E5782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Describe</w:t>
            </w:r>
            <w:r w:rsidR="00CA14ED" w:rsidRPr="009A0432">
              <w:rPr>
                <w:rFonts w:ascii="Arial" w:eastAsia="Times New Roman" w:hAnsi="Arial" w:cs="Arial"/>
                <w:sz w:val="20"/>
                <w:szCs w:val="20"/>
              </w:rPr>
              <w:t xml:space="preserve"> experience in the six (6) SOW areas </w:t>
            </w:r>
          </w:p>
          <w:p w:rsidR="00E5782E" w:rsidRDefault="00E5782E" w:rsidP="00E5782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5782E" w:rsidRDefault="00E5782E" w:rsidP="00E5782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CA14ED" w:rsidRPr="009A0432" w:rsidRDefault="00CA14ED" w:rsidP="00BC42C7">
            <w:p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9A0432">
              <w:rPr>
                <w:rFonts w:ascii="Arial" w:eastAsia="Times New Roman" w:hAnsi="Arial" w:cs="Arial"/>
                <w:sz w:val="20"/>
                <w:szCs w:val="20"/>
              </w:rPr>
              <w:t>Overall PM skills and experience outlined in PMBOK.</w:t>
            </w:r>
          </w:p>
        </w:tc>
        <w:tc>
          <w:tcPr>
            <w:tcW w:w="1980" w:type="dxa"/>
          </w:tcPr>
          <w:p w:rsidR="00CA14ED" w:rsidRDefault="00CA14ED" w:rsidP="00BC42C7">
            <w:pPr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1890" w:type="dxa"/>
          </w:tcPr>
          <w:p w:rsidR="00CA14ED" w:rsidRDefault="00CA14ED" w:rsidP="00BC42C7">
            <w:pPr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1890" w:type="dxa"/>
          </w:tcPr>
          <w:p w:rsidR="00CA14ED" w:rsidRDefault="00CA14ED" w:rsidP="00BC42C7">
            <w:pPr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1890" w:type="dxa"/>
          </w:tcPr>
          <w:p w:rsidR="00CA14ED" w:rsidRDefault="00CA14ED" w:rsidP="00BC42C7">
            <w:pPr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1710" w:type="dxa"/>
          </w:tcPr>
          <w:p w:rsidR="00CA14ED" w:rsidRDefault="00CA14ED" w:rsidP="00BC42C7">
            <w:pPr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</w:tr>
      <w:tr w:rsidR="00CA14ED" w:rsidTr="00E5782E">
        <w:tc>
          <w:tcPr>
            <w:tcW w:w="1440" w:type="dxa"/>
            <w:vMerge/>
          </w:tcPr>
          <w:p w:rsidR="00CA14ED" w:rsidRDefault="00CA14ED" w:rsidP="00BC42C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CA14ED" w:rsidRPr="009A0432" w:rsidRDefault="00CA14ED" w:rsidP="00BC42C7">
            <w:p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9A0432">
              <w:rPr>
                <w:rFonts w:ascii="Arial" w:eastAsia="Times New Roman" w:hAnsi="Arial" w:cs="Arial"/>
                <w:sz w:val="20"/>
                <w:szCs w:val="20"/>
              </w:rPr>
              <w:t>IT experience and knowledge</w:t>
            </w:r>
          </w:p>
        </w:tc>
        <w:tc>
          <w:tcPr>
            <w:tcW w:w="1980" w:type="dxa"/>
          </w:tcPr>
          <w:p w:rsidR="00CA14ED" w:rsidRDefault="00CA14ED" w:rsidP="00BC42C7">
            <w:pPr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1890" w:type="dxa"/>
          </w:tcPr>
          <w:p w:rsidR="00CA14ED" w:rsidRDefault="00CA14ED" w:rsidP="00BC42C7">
            <w:pPr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1890" w:type="dxa"/>
          </w:tcPr>
          <w:p w:rsidR="00CA14ED" w:rsidRDefault="00CA14ED" w:rsidP="00BC42C7">
            <w:pPr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1890" w:type="dxa"/>
          </w:tcPr>
          <w:p w:rsidR="00CA14ED" w:rsidRDefault="00CA14ED" w:rsidP="00BC42C7">
            <w:pPr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1710" w:type="dxa"/>
          </w:tcPr>
          <w:p w:rsidR="00CA14ED" w:rsidRDefault="00CA14ED" w:rsidP="00BC42C7">
            <w:pPr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</w:tr>
      <w:tr w:rsidR="00CA14ED" w:rsidTr="00E5782E">
        <w:tc>
          <w:tcPr>
            <w:tcW w:w="1440" w:type="dxa"/>
            <w:vMerge/>
          </w:tcPr>
          <w:p w:rsidR="00CA14ED" w:rsidRDefault="00CA14ED" w:rsidP="00BC42C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CA14ED" w:rsidRPr="009A0432" w:rsidRDefault="00CA14ED" w:rsidP="00BC42C7">
            <w:p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9A0432">
              <w:rPr>
                <w:rFonts w:ascii="Arial" w:eastAsia="Times New Roman" w:hAnsi="Arial" w:cs="Arial"/>
                <w:sz w:val="20"/>
                <w:szCs w:val="20"/>
              </w:rPr>
              <w:t>People/Organizational change management</w:t>
            </w:r>
          </w:p>
        </w:tc>
        <w:tc>
          <w:tcPr>
            <w:tcW w:w="1980" w:type="dxa"/>
          </w:tcPr>
          <w:p w:rsidR="00CA14ED" w:rsidRDefault="00CA14ED" w:rsidP="00BC42C7">
            <w:pPr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1890" w:type="dxa"/>
          </w:tcPr>
          <w:p w:rsidR="00CA14ED" w:rsidRDefault="00CA14ED" w:rsidP="00BC42C7">
            <w:pPr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1890" w:type="dxa"/>
          </w:tcPr>
          <w:p w:rsidR="00CA14ED" w:rsidRDefault="00CA14ED" w:rsidP="00BC42C7">
            <w:pPr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1890" w:type="dxa"/>
          </w:tcPr>
          <w:p w:rsidR="00CA14ED" w:rsidRDefault="00CA14ED" w:rsidP="00BC42C7">
            <w:pPr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1710" w:type="dxa"/>
          </w:tcPr>
          <w:p w:rsidR="00CA14ED" w:rsidRDefault="00CA14ED" w:rsidP="00BC42C7">
            <w:pPr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</w:tr>
      <w:tr w:rsidR="00CA14ED" w:rsidTr="00E5782E">
        <w:tc>
          <w:tcPr>
            <w:tcW w:w="1440" w:type="dxa"/>
            <w:vMerge/>
          </w:tcPr>
          <w:p w:rsidR="00CA14ED" w:rsidRDefault="00CA14ED" w:rsidP="00BC42C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CA14ED" w:rsidRPr="009A0432" w:rsidRDefault="00CA14ED" w:rsidP="00BC42C7">
            <w:p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9A0432">
              <w:rPr>
                <w:rFonts w:ascii="Arial" w:eastAsia="Times New Roman" w:hAnsi="Arial" w:cs="Arial"/>
                <w:sz w:val="20"/>
                <w:szCs w:val="20"/>
              </w:rPr>
              <w:t>Process improvement - Lean</w:t>
            </w:r>
          </w:p>
        </w:tc>
        <w:tc>
          <w:tcPr>
            <w:tcW w:w="1980" w:type="dxa"/>
          </w:tcPr>
          <w:p w:rsidR="00CA14ED" w:rsidRDefault="00CA14ED" w:rsidP="00BC42C7">
            <w:pPr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1890" w:type="dxa"/>
          </w:tcPr>
          <w:p w:rsidR="00CA14ED" w:rsidRDefault="00CA14ED" w:rsidP="00BC42C7">
            <w:pPr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1890" w:type="dxa"/>
          </w:tcPr>
          <w:p w:rsidR="00CA14ED" w:rsidRDefault="00CA14ED" w:rsidP="00BC42C7">
            <w:pPr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1890" w:type="dxa"/>
          </w:tcPr>
          <w:p w:rsidR="00CA14ED" w:rsidRDefault="00CA14ED" w:rsidP="00BC42C7">
            <w:pPr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1710" w:type="dxa"/>
          </w:tcPr>
          <w:p w:rsidR="00CA14ED" w:rsidRDefault="00CA14ED" w:rsidP="00BC42C7">
            <w:pPr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</w:tr>
      <w:tr w:rsidR="00CA14ED" w:rsidTr="00E5782E">
        <w:tc>
          <w:tcPr>
            <w:tcW w:w="1440" w:type="dxa"/>
            <w:vMerge/>
          </w:tcPr>
          <w:p w:rsidR="00CA14ED" w:rsidRDefault="00CA14ED" w:rsidP="00BC42C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CA14ED" w:rsidRPr="009A0432" w:rsidRDefault="00CA14ED" w:rsidP="00BC42C7">
            <w:p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9A0432">
              <w:rPr>
                <w:rFonts w:ascii="Arial" w:eastAsia="Times New Roman" w:hAnsi="Arial" w:cs="Arial"/>
                <w:sz w:val="20"/>
                <w:szCs w:val="20"/>
              </w:rPr>
              <w:t>Experience and knowledge of publ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ic sector, health care, and HHS</w:t>
            </w:r>
          </w:p>
        </w:tc>
        <w:tc>
          <w:tcPr>
            <w:tcW w:w="1980" w:type="dxa"/>
          </w:tcPr>
          <w:p w:rsidR="00CA14ED" w:rsidRDefault="00CA14ED" w:rsidP="00BC42C7">
            <w:pPr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1890" w:type="dxa"/>
          </w:tcPr>
          <w:p w:rsidR="00CA14ED" w:rsidRDefault="00CA14ED" w:rsidP="00BC42C7">
            <w:pPr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1890" w:type="dxa"/>
          </w:tcPr>
          <w:p w:rsidR="00CA14ED" w:rsidRDefault="00CA14ED" w:rsidP="00BC42C7">
            <w:pPr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1890" w:type="dxa"/>
          </w:tcPr>
          <w:p w:rsidR="00CA14ED" w:rsidRDefault="00CA14ED" w:rsidP="00BC42C7">
            <w:pPr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1710" w:type="dxa"/>
          </w:tcPr>
          <w:p w:rsidR="00CA14ED" w:rsidRDefault="00CA14ED" w:rsidP="00BC42C7">
            <w:pPr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</w:tr>
      <w:tr w:rsidR="00CA14ED" w:rsidTr="00E5782E">
        <w:tc>
          <w:tcPr>
            <w:tcW w:w="1440" w:type="dxa"/>
            <w:vMerge/>
          </w:tcPr>
          <w:p w:rsidR="00CA14ED" w:rsidRDefault="00CA14ED" w:rsidP="00BC42C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CA14ED" w:rsidRPr="009A0432" w:rsidRDefault="00CA14ED" w:rsidP="00BC42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Soft Skills</w:t>
            </w:r>
          </w:p>
        </w:tc>
        <w:tc>
          <w:tcPr>
            <w:tcW w:w="1980" w:type="dxa"/>
          </w:tcPr>
          <w:p w:rsidR="00CA14ED" w:rsidRDefault="00CA14ED" w:rsidP="00BC42C7">
            <w:pPr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1890" w:type="dxa"/>
          </w:tcPr>
          <w:p w:rsidR="00CA14ED" w:rsidRDefault="00CA14ED" w:rsidP="00BC42C7">
            <w:pPr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1890" w:type="dxa"/>
          </w:tcPr>
          <w:p w:rsidR="00CA14ED" w:rsidRDefault="00CA14ED" w:rsidP="00BC42C7">
            <w:pPr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1890" w:type="dxa"/>
          </w:tcPr>
          <w:p w:rsidR="00CA14ED" w:rsidRDefault="00CA14ED" w:rsidP="00BC42C7">
            <w:pPr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1710" w:type="dxa"/>
          </w:tcPr>
          <w:p w:rsidR="00CA14ED" w:rsidRDefault="00CA14ED" w:rsidP="00BC42C7">
            <w:pPr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</w:tr>
    </w:tbl>
    <w:p w:rsidR="00CA14ED" w:rsidRPr="00CA14ED" w:rsidRDefault="00CA14ED" w:rsidP="00CA14ED">
      <w:pPr>
        <w:rPr>
          <w:rFonts w:ascii="Arial" w:eastAsia="Times New Roman" w:hAnsi="Arial" w:cs="Arial"/>
          <w:sz w:val="20"/>
          <w:szCs w:val="20"/>
        </w:rPr>
      </w:pPr>
    </w:p>
    <w:sectPr w:rsidR="00CA14ED" w:rsidRPr="00CA14ED" w:rsidSect="001C66CF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C28" w:rsidRDefault="00DE1C28" w:rsidP="00DE1C28">
      <w:pPr>
        <w:spacing w:after="0" w:line="240" w:lineRule="auto"/>
      </w:pPr>
      <w:r>
        <w:separator/>
      </w:r>
    </w:p>
  </w:endnote>
  <w:endnote w:type="continuationSeparator" w:id="0">
    <w:p w:rsidR="00DE1C28" w:rsidRDefault="00DE1C28" w:rsidP="00DE1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C28" w:rsidRDefault="00DE1C28">
    <w:pPr>
      <w:pStyle w:val="Footer"/>
    </w:pPr>
    <w:r>
      <w:t>HCA RFP No. 2020HCA6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C28" w:rsidRDefault="00DE1C28" w:rsidP="00DE1C28">
      <w:pPr>
        <w:spacing w:after="0" w:line="240" w:lineRule="auto"/>
      </w:pPr>
      <w:r>
        <w:separator/>
      </w:r>
    </w:p>
  </w:footnote>
  <w:footnote w:type="continuationSeparator" w:id="0">
    <w:p w:rsidR="00DE1C28" w:rsidRDefault="00DE1C28" w:rsidP="00DE1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7540C"/>
    <w:multiLevelType w:val="hybridMultilevel"/>
    <w:tmpl w:val="D57CB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4ED"/>
    <w:rsid w:val="001C66CF"/>
    <w:rsid w:val="004F7E4C"/>
    <w:rsid w:val="00CA14ED"/>
    <w:rsid w:val="00DE1C28"/>
    <w:rsid w:val="00E5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39901"/>
  <w15:chartTrackingRefBased/>
  <w15:docId w15:val="{A8B3B7A7-FAEA-4316-A0B4-1EB1701F3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4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1"/>
    <w:basedOn w:val="Normal"/>
    <w:link w:val="ListParagraphChar"/>
    <w:uiPriority w:val="34"/>
    <w:qFormat/>
    <w:rsid w:val="00CA14ED"/>
    <w:pPr>
      <w:ind w:left="720"/>
      <w:contextualSpacing/>
    </w:pPr>
  </w:style>
  <w:style w:type="table" w:styleId="TableGrid">
    <w:name w:val="Table Grid"/>
    <w:basedOn w:val="TableNormal"/>
    <w:uiPriority w:val="39"/>
    <w:rsid w:val="00CA1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14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4E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1C66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C66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C66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66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66CF"/>
    <w:rPr>
      <w:b/>
      <w:bCs/>
      <w:sz w:val="20"/>
      <w:szCs w:val="20"/>
    </w:rPr>
  </w:style>
  <w:style w:type="character" w:customStyle="1" w:styleId="ListParagraphChar">
    <w:name w:val="List Paragraph Char"/>
    <w:aliases w:val="List Paragraph 1 Char"/>
    <w:link w:val="ListParagraph"/>
    <w:uiPriority w:val="34"/>
    <w:rsid w:val="00E5782E"/>
  </w:style>
  <w:style w:type="paragraph" w:styleId="Header">
    <w:name w:val="header"/>
    <w:basedOn w:val="Normal"/>
    <w:link w:val="HeaderChar"/>
    <w:uiPriority w:val="99"/>
    <w:unhideWhenUsed/>
    <w:rsid w:val="00DE1C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C28"/>
  </w:style>
  <w:style w:type="paragraph" w:styleId="Footer">
    <w:name w:val="footer"/>
    <w:basedOn w:val="Normal"/>
    <w:link w:val="FooterChar"/>
    <w:uiPriority w:val="99"/>
    <w:unhideWhenUsed/>
    <w:rsid w:val="00DE1C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C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2D5F1-899E-429D-8C93-6BCD6198E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State Health Care Authority</Company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Kozlova, Lyudmila N (HCA)</dc:creator>
  <cp:keywords/>
  <dc:description/>
  <cp:lastModifiedBy>Kozlova, Lyudmila N (HCA)</cp:lastModifiedBy>
  <cp:revision>3</cp:revision>
  <dcterms:created xsi:type="dcterms:W3CDTF">2020-03-02T20:35:00Z</dcterms:created>
  <dcterms:modified xsi:type="dcterms:W3CDTF">2020-03-02T23:32:00Z</dcterms:modified>
</cp:coreProperties>
</file>