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6E47" w14:textId="2725C217" w:rsidR="00AF5110" w:rsidRDefault="00235768" w:rsidP="00B71D2F">
      <w:pPr>
        <w:pStyle w:val="NormalWeb"/>
        <w:shd w:val="clear" w:color="auto" w:fill="FFFFFF"/>
        <w:spacing w:before="0" w:beforeAutospacing="0" w:after="0" w:afterAutospacing="0" w:line="342" w:lineRule="atLeast"/>
        <w:textAlignment w:val="baseline"/>
        <w:rPr>
          <w:rFonts w:ascii="Segoe UI" w:hAnsi="Segoe UI" w:cs="Segoe UI"/>
          <w:color w:val="111111"/>
          <w:sz w:val="22"/>
          <w:szCs w:val="22"/>
        </w:rPr>
      </w:pPr>
      <w:r>
        <w:rPr>
          <w:noProof/>
          <w:color w:val="2B579A"/>
          <w:shd w:val="clear" w:color="auto" w:fill="E6E6E6"/>
        </w:rPr>
        <w:drawing>
          <wp:anchor distT="0" distB="0" distL="114300" distR="114300" simplePos="0" relativeHeight="251659264" behindDoc="0" locked="0" layoutInCell="1" allowOverlap="1" wp14:anchorId="71C77C16" wp14:editId="0CF05ABF">
            <wp:simplePos x="0" y="0"/>
            <wp:positionH relativeFrom="column">
              <wp:posOffset>0</wp:posOffset>
            </wp:positionH>
            <wp:positionV relativeFrom="paragraph">
              <wp:posOffset>0</wp:posOffset>
            </wp:positionV>
            <wp:extent cx="2047875" cy="390525"/>
            <wp:effectExtent l="0" t="0" r="0" b="0"/>
            <wp:wrapNone/>
            <wp:docPr id="1138290484" name="Picture 1138290484" descr="smart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health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A6FAA" w14:textId="60E3AC68" w:rsidR="00452372" w:rsidRDefault="00E97157" w:rsidP="00452372">
      <w:pPr>
        <w:pStyle w:val="Title"/>
        <w:rPr>
          <w:sz w:val="24"/>
          <w:szCs w:val="24"/>
        </w:rPr>
      </w:pPr>
      <w:r>
        <w:t xml:space="preserve">WA Moves Event </w:t>
      </w:r>
      <w:r w:rsidR="00EB163D">
        <w:t>(</w:t>
      </w:r>
      <w:r w:rsidR="00903D1F">
        <w:t>P</w:t>
      </w:r>
      <w:r w:rsidR="00EB163D">
        <w:t>EBB</w:t>
      </w:r>
      <w:r>
        <w:t>)</w:t>
      </w:r>
    </w:p>
    <w:p w14:paraId="6CF37A91" w14:textId="77777777" w:rsidR="003725F6" w:rsidRPr="003725F6" w:rsidRDefault="003725F6" w:rsidP="003725F6">
      <w:pPr>
        <w:numPr>
          <w:ilvl w:val="0"/>
          <w:numId w:val="14"/>
        </w:numPr>
        <w:spacing w:after="0" w:line="240" w:lineRule="auto"/>
        <w:rPr>
          <w:rFonts w:ascii="Arial" w:eastAsiaTheme="majorEastAsia" w:hAnsi="Arial" w:cs="Arial"/>
          <w:kern w:val="28"/>
        </w:rPr>
      </w:pPr>
      <w:r w:rsidRPr="003725F6">
        <w:rPr>
          <w:rFonts w:ascii="Arial" w:eastAsiaTheme="majorEastAsia" w:hAnsi="Arial" w:cs="Arial"/>
          <w:kern w:val="28"/>
        </w:rPr>
        <w:t>Share the message below with employees to invite them to participate in this event happening April 21 to May 2, 2025.</w:t>
      </w:r>
    </w:p>
    <w:p w14:paraId="53B20888" w14:textId="77777777" w:rsidR="003725F6" w:rsidRPr="003725F6" w:rsidRDefault="003725F6" w:rsidP="003725F6">
      <w:pPr>
        <w:numPr>
          <w:ilvl w:val="0"/>
          <w:numId w:val="14"/>
        </w:numPr>
        <w:spacing w:after="0" w:line="240" w:lineRule="auto"/>
        <w:rPr>
          <w:rFonts w:ascii="Arial" w:eastAsiaTheme="majorEastAsia" w:hAnsi="Arial" w:cs="Arial"/>
          <w:kern w:val="28"/>
        </w:rPr>
      </w:pPr>
      <w:r w:rsidRPr="003725F6">
        <w:rPr>
          <w:rFonts w:ascii="Arial" w:eastAsiaTheme="majorEastAsia" w:hAnsi="Arial" w:cs="Arial"/>
          <w:kern w:val="28"/>
        </w:rPr>
        <w:t xml:space="preserve">The message is ready to use as is. You can also tailor it to fit the needs of your organization. </w:t>
      </w:r>
    </w:p>
    <w:p w14:paraId="6FFE2CFC" w14:textId="77777777" w:rsidR="003725F6" w:rsidRPr="003725F6" w:rsidRDefault="003725F6" w:rsidP="003725F6">
      <w:pPr>
        <w:spacing w:after="0" w:line="240" w:lineRule="auto"/>
        <w:rPr>
          <w:rFonts w:ascii="Arial" w:eastAsiaTheme="majorEastAsia" w:hAnsi="Arial" w:cs="Arial"/>
          <w:kern w:val="28"/>
        </w:rPr>
      </w:pPr>
    </w:p>
    <w:p w14:paraId="0510A8C0" w14:textId="77777777" w:rsidR="003725F6" w:rsidRPr="003725F6" w:rsidRDefault="003725F6" w:rsidP="003725F6">
      <w:pPr>
        <w:spacing w:after="0" w:line="240" w:lineRule="auto"/>
        <w:rPr>
          <w:rFonts w:ascii="Arial" w:eastAsiaTheme="majorEastAsia" w:hAnsi="Arial" w:cs="Arial"/>
          <w:kern w:val="28"/>
        </w:rPr>
      </w:pPr>
      <w:r w:rsidRPr="003725F6">
        <w:rPr>
          <w:rFonts w:ascii="Arial" w:eastAsiaTheme="majorEastAsia" w:hAnsi="Arial" w:cs="Arial"/>
          <w:kern w:val="28"/>
        </w:rPr>
        <w:t xml:space="preserve">Tip: Highlight the value of worksite wellness by asking your leadership to send the message. Doing this completes tasks 1.3 and 5.4 of our </w:t>
      </w:r>
      <w:hyperlink r:id="rId11" w:history="1">
        <w:r w:rsidRPr="003725F6">
          <w:rPr>
            <w:rStyle w:val="Hyperlink"/>
            <w:rFonts w:ascii="Arial" w:eastAsiaTheme="majorEastAsia" w:hAnsi="Arial" w:cs="Arial"/>
            <w:kern w:val="28"/>
          </w:rPr>
          <w:t>Worksite Wellness Roadmap</w:t>
        </w:r>
      </w:hyperlink>
      <w:r w:rsidRPr="003725F6">
        <w:rPr>
          <w:rFonts w:ascii="Arial" w:eastAsiaTheme="majorEastAsia" w:hAnsi="Arial" w:cs="Arial"/>
          <w:kern w:val="28"/>
        </w:rPr>
        <w:t xml:space="preserve"> to earn our </w:t>
      </w:r>
      <w:hyperlink r:id="rId12" w:history="1">
        <w:r w:rsidRPr="003725F6">
          <w:rPr>
            <w:rStyle w:val="Hyperlink"/>
            <w:rFonts w:ascii="Arial" w:eastAsiaTheme="majorEastAsia" w:hAnsi="Arial" w:cs="Arial"/>
            <w:kern w:val="28"/>
          </w:rPr>
          <w:t>Zo8 Award</w:t>
        </w:r>
      </w:hyperlink>
      <w:r w:rsidRPr="003725F6">
        <w:rPr>
          <w:rFonts w:ascii="Arial" w:eastAsiaTheme="majorEastAsia" w:hAnsi="Arial" w:cs="Arial"/>
          <w:kern w:val="28"/>
        </w:rPr>
        <w:t>.</w:t>
      </w:r>
    </w:p>
    <w:p w14:paraId="6B26821F" w14:textId="77777777" w:rsidR="003725F6" w:rsidRPr="003725F6" w:rsidRDefault="003725F6" w:rsidP="003725F6">
      <w:pPr>
        <w:rPr>
          <w:rFonts w:ascii="Arial" w:eastAsiaTheme="majorEastAsia" w:hAnsi="Arial" w:cs="Arial"/>
          <w:b/>
          <w:bCs/>
          <w:kern w:val="28"/>
        </w:rPr>
      </w:pPr>
    </w:p>
    <w:p w14:paraId="3F5ADE31" w14:textId="77777777" w:rsidR="003725F6" w:rsidRPr="003725F6" w:rsidRDefault="003725F6" w:rsidP="003725F6">
      <w:pPr>
        <w:rPr>
          <w:rFonts w:ascii="Arial" w:eastAsiaTheme="majorEastAsia" w:hAnsi="Arial" w:cs="Arial"/>
          <w:b/>
          <w:bCs/>
          <w:kern w:val="28"/>
        </w:rPr>
      </w:pPr>
      <w:r w:rsidRPr="003725F6">
        <w:rPr>
          <w:rFonts w:ascii="Arial" w:eastAsiaTheme="majorEastAsia" w:hAnsi="Arial" w:cs="Arial"/>
          <w:b/>
          <w:bCs/>
          <w:kern w:val="28"/>
          <w:highlight w:val="green"/>
        </w:rPr>
        <w:t>MESSAGE BELOW</w:t>
      </w:r>
    </w:p>
    <w:p w14:paraId="654A93E8" w14:textId="77777777" w:rsidR="003725F6" w:rsidRPr="003725F6" w:rsidRDefault="003725F6" w:rsidP="003725F6">
      <w:pPr>
        <w:rPr>
          <w:rFonts w:ascii="Arial" w:eastAsiaTheme="majorEastAsia" w:hAnsi="Arial" w:cs="Arial"/>
          <w:kern w:val="28"/>
        </w:rPr>
      </w:pPr>
      <w:r w:rsidRPr="003725F6">
        <w:rPr>
          <w:rFonts w:ascii="Arial" w:eastAsiaTheme="majorEastAsia" w:hAnsi="Arial" w:cs="Arial"/>
          <w:kern w:val="28"/>
        </w:rPr>
        <w:t>Subject: Join the SmartHealth Washington Moves event between April 21 and May 2, 2025.</w:t>
      </w:r>
    </w:p>
    <w:p w14:paraId="49959566" w14:textId="77777777" w:rsidR="003725F6" w:rsidRPr="006F762A" w:rsidRDefault="003725F6" w:rsidP="003725F6">
      <w:pPr>
        <w:pStyle w:val="Heading2"/>
        <w:rPr>
          <w:rFonts w:ascii="Arial" w:hAnsi="Arial" w:cs="Arial"/>
          <w:sz w:val="24"/>
          <w:szCs w:val="24"/>
        </w:rPr>
      </w:pPr>
      <w:r w:rsidRPr="006F762A">
        <w:rPr>
          <w:rFonts w:ascii="Arial" w:hAnsi="Arial" w:cs="Arial"/>
          <w:sz w:val="24"/>
          <w:szCs w:val="24"/>
        </w:rPr>
        <w:t>Take the next step toward a healthier, stronger you!</w:t>
      </w:r>
    </w:p>
    <w:p w14:paraId="51B7F2FB" w14:textId="77777777" w:rsidR="003725F6" w:rsidRPr="003725F6" w:rsidRDefault="003725F6" w:rsidP="003725F6">
      <w:pPr>
        <w:rPr>
          <w:rFonts w:ascii="Arial" w:eastAsiaTheme="majorEastAsia" w:hAnsi="Arial" w:cs="Arial"/>
          <w:kern w:val="28"/>
        </w:rPr>
      </w:pPr>
      <w:r w:rsidRPr="003725F6">
        <w:rPr>
          <w:rFonts w:ascii="Arial" w:eastAsiaTheme="majorEastAsia" w:hAnsi="Arial" w:cs="Arial"/>
          <w:kern w:val="28"/>
        </w:rPr>
        <w:t>The SmartHealth Washington Moves event encourages people of all ages and abilities to get moving! Any movement that gets you breathing harder and your heart beating faster for about 25 minutes at a time counts. Walking, dancing, chair aerobics, rowing - whatever you like!</w:t>
      </w:r>
    </w:p>
    <w:p w14:paraId="07E9C777" w14:textId="77777777" w:rsidR="003725F6" w:rsidRPr="006F762A" w:rsidRDefault="003725F6" w:rsidP="003725F6">
      <w:pPr>
        <w:pStyle w:val="Heading2"/>
        <w:rPr>
          <w:rFonts w:ascii="Arial" w:hAnsi="Arial" w:cs="Arial"/>
          <w:sz w:val="22"/>
          <w:szCs w:val="22"/>
        </w:rPr>
      </w:pPr>
      <w:r w:rsidRPr="006F762A">
        <w:rPr>
          <w:rFonts w:ascii="Arial" w:hAnsi="Arial" w:cs="Arial"/>
          <w:sz w:val="24"/>
          <w:szCs w:val="24"/>
        </w:rPr>
        <w:t>Why is movement important?</w:t>
      </w:r>
    </w:p>
    <w:p w14:paraId="02824E0F" w14:textId="77777777" w:rsidR="003725F6" w:rsidRPr="003725F6" w:rsidRDefault="003725F6" w:rsidP="003725F6">
      <w:pPr>
        <w:rPr>
          <w:rFonts w:ascii="Arial" w:eastAsiaTheme="majorEastAsia" w:hAnsi="Arial" w:cs="Arial"/>
          <w:kern w:val="28"/>
        </w:rPr>
      </w:pPr>
      <w:r w:rsidRPr="003725F6">
        <w:rPr>
          <w:rFonts w:ascii="Arial" w:eastAsiaTheme="majorEastAsia" w:hAnsi="Arial" w:cs="Arial"/>
          <w:kern w:val="28"/>
        </w:rPr>
        <w:t>Movement helps your well-being and quality of life. It can:</w:t>
      </w:r>
    </w:p>
    <w:p w14:paraId="5BF93FC8" w14:textId="77777777" w:rsidR="003725F6" w:rsidRPr="003725F6" w:rsidRDefault="003725F6" w:rsidP="003725F6">
      <w:pPr>
        <w:numPr>
          <w:ilvl w:val="0"/>
          <w:numId w:val="15"/>
        </w:numPr>
        <w:rPr>
          <w:rFonts w:ascii="Arial" w:eastAsiaTheme="majorEastAsia" w:hAnsi="Arial" w:cs="Arial"/>
          <w:kern w:val="28"/>
        </w:rPr>
      </w:pPr>
      <w:r w:rsidRPr="003725F6">
        <w:rPr>
          <w:rFonts w:ascii="Arial" w:eastAsiaTheme="majorEastAsia" w:hAnsi="Arial" w:cs="Arial"/>
          <w:kern w:val="28"/>
        </w:rPr>
        <w:t>Improve mental health by reducing depression and anxiety.</w:t>
      </w:r>
    </w:p>
    <w:p w14:paraId="0410CD8E" w14:textId="77777777" w:rsidR="003725F6" w:rsidRPr="003725F6" w:rsidRDefault="003725F6" w:rsidP="003725F6">
      <w:pPr>
        <w:numPr>
          <w:ilvl w:val="0"/>
          <w:numId w:val="15"/>
        </w:numPr>
        <w:rPr>
          <w:rFonts w:ascii="Arial" w:eastAsiaTheme="majorEastAsia" w:hAnsi="Arial" w:cs="Arial"/>
          <w:kern w:val="28"/>
        </w:rPr>
      </w:pPr>
      <w:r w:rsidRPr="003725F6">
        <w:rPr>
          <w:rFonts w:ascii="Arial" w:eastAsiaTheme="majorEastAsia" w:hAnsi="Arial" w:cs="Arial"/>
          <w:kern w:val="28"/>
        </w:rPr>
        <w:t xml:space="preserve">Lower your risk of certain conditions like heart disease, type 2 diabetes, and certain cancers. </w:t>
      </w:r>
    </w:p>
    <w:p w14:paraId="13AA684D" w14:textId="77777777" w:rsidR="003725F6" w:rsidRPr="003725F6" w:rsidRDefault="003725F6" w:rsidP="003725F6">
      <w:pPr>
        <w:numPr>
          <w:ilvl w:val="0"/>
          <w:numId w:val="15"/>
        </w:numPr>
        <w:rPr>
          <w:rFonts w:ascii="Arial" w:eastAsiaTheme="majorEastAsia" w:hAnsi="Arial" w:cs="Arial"/>
          <w:kern w:val="28"/>
        </w:rPr>
      </w:pPr>
      <w:r w:rsidRPr="003725F6">
        <w:rPr>
          <w:rFonts w:ascii="Arial" w:eastAsiaTheme="majorEastAsia" w:hAnsi="Arial" w:cs="Arial"/>
          <w:kern w:val="28"/>
        </w:rPr>
        <w:t>Help strengthen bones and muscles.</w:t>
      </w:r>
    </w:p>
    <w:p w14:paraId="10F797FE" w14:textId="77777777" w:rsidR="003725F6" w:rsidRPr="006F762A" w:rsidRDefault="003725F6" w:rsidP="003725F6">
      <w:pPr>
        <w:pStyle w:val="Heading2"/>
        <w:rPr>
          <w:rFonts w:ascii="Arial" w:hAnsi="Arial" w:cs="Arial"/>
          <w:sz w:val="24"/>
          <w:szCs w:val="24"/>
        </w:rPr>
      </w:pPr>
      <w:r w:rsidRPr="006F762A">
        <w:rPr>
          <w:rFonts w:ascii="Arial" w:hAnsi="Arial" w:cs="Arial"/>
          <w:sz w:val="24"/>
          <w:szCs w:val="24"/>
        </w:rPr>
        <w:t>Track it!</w:t>
      </w:r>
    </w:p>
    <w:p w14:paraId="651A8C9A" w14:textId="77777777" w:rsidR="003725F6" w:rsidRPr="003725F6" w:rsidRDefault="003725F6" w:rsidP="003725F6">
      <w:pPr>
        <w:rPr>
          <w:rFonts w:ascii="Arial" w:eastAsiaTheme="majorEastAsia" w:hAnsi="Arial" w:cs="Arial"/>
          <w:kern w:val="28"/>
        </w:rPr>
      </w:pPr>
      <w:r w:rsidRPr="003725F6">
        <w:rPr>
          <w:rFonts w:ascii="Arial" w:eastAsiaTheme="majorEastAsia" w:hAnsi="Arial" w:cs="Arial"/>
          <w:kern w:val="28"/>
        </w:rPr>
        <w:t xml:space="preserve">You’ll earn 200 SmartHealth points for completing the “Washington Moves” activity from wherever you are. Plus, if you earn 2,000 total points by November 30, 2025, you can qualify for a $125 wellness incentive (if eligible). </w:t>
      </w:r>
    </w:p>
    <w:p w14:paraId="6632F346" w14:textId="77777777" w:rsidR="00E97157" w:rsidRPr="003725F6" w:rsidRDefault="00E97157" w:rsidP="00E97157">
      <w:pPr>
        <w:rPr>
          <w:rFonts w:ascii="Arial" w:hAnsi="Arial" w:cs="Arial"/>
        </w:rPr>
      </w:pPr>
      <w:r w:rsidRPr="003725F6">
        <w:rPr>
          <w:rFonts w:ascii="Arial" w:hAnsi="Arial" w:cs="Arial"/>
        </w:rPr>
        <w:t xml:space="preserve">Learn more about SmartHealth on </w:t>
      </w:r>
      <w:hyperlink r:id="rId13" w:history="1">
        <w:r w:rsidRPr="003725F6">
          <w:rPr>
            <w:rStyle w:val="Hyperlink"/>
            <w:rFonts w:ascii="Arial" w:hAnsi="Arial" w:cs="Arial"/>
          </w:rPr>
          <w:t>HCA’s website</w:t>
        </w:r>
      </w:hyperlink>
      <w:r w:rsidRPr="003725F6">
        <w:rPr>
          <w:rFonts w:ascii="Arial" w:hAnsi="Arial" w:cs="Arial"/>
        </w:rPr>
        <w:t xml:space="preserve"> and then visit </w:t>
      </w:r>
      <w:hyperlink r:id="rId14" w:history="1">
        <w:r w:rsidRPr="003725F6">
          <w:rPr>
            <w:rStyle w:val="Hyperlink"/>
            <w:rFonts w:ascii="Arial" w:hAnsi="Arial" w:cs="Arial"/>
          </w:rPr>
          <w:t>SmartHealth</w:t>
        </w:r>
      </w:hyperlink>
      <w:r w:rsidRPr="003725F6">
        <w:rPr>
          <w:rFonts w:ascii="Arial" w:hAnsi="Arial" w:cs="Arial"/>
        </w:rPr>
        <w:t xml:space="preserve"> to get started! Visit </w:t>
      </w:r>
      <w:hyperlink r:id="rId15" w:history="1">
        <w:r w:rsidRPr="003725F6">
          <w:rPr>
            <w:rStyle w:val="Hyperlink"/>
            <w:rFonts w:ascii="Arial" w:hAnsi="Arial" w:cs="Arial"/>
          </w:rPr>
          <w:t>Accessing SmartHealth</w:t>
        </w:r>
      </w:hyperlink>
      <w:r w:rsidRPr="003725F6">
        <w:rPr>
          <w:rFonts w:ascii="Arial" w:hAnsi="Arial" w:cs="Arial"/>
        </w:rPr>
        <w:t xml:space="preserve"> for help </w:t>
      </w:r>
      <w:proofErr w:type="gramStart"/>
      <w:r w:rsidRPr="003725F6">
        <w:rPr>
          <w:rFonts w:ascii="Arial" w:hAnsi="Arial" w:cs="Arial"/>
        </w:rPr>
        <w:t>logging</w:t>
      </w:r>
      <w:proofErr w:type="gramEnd"/>
      <w:r w:rsidRPr="003725F6">
        <w:rPr>
          <w:rFonts w:ascii="Arial" w:hAnsi="Arial" w:cs="Arial"/>
        </w:rPr>
        <w:t xml:space="preserve"> on.</w:t>
      </w:r>
    </w:p>
    <w:p w14:paraId="7A9EA52E" w14:textId="77777777" w:rsidR="001A182A" w:rsidRPr="006360F4" w:rsidRDefault="001A182A" w:rsidP="00621754">
      <w:pPr>
        <w:pStyle w:val="NormalWeb"/>
        <w:shd w:val="clear" w:color="auto" w:fill="FFFFFF"/>
        <w:spacing w:before="0" w:beforeAutospacing="0" w:after="0" w:afterAutospacing="0"/>
        <w:textAlignment w:val="baseline"/>
        <w:rPr>
          <w:rFonts w:ascii="Segoe UI" w:hAnsi="Segoe UI" w:cs="Segoe UI"/>
          <w:color w:val="111111"/>
          <w:sz w:val="22"/>
          <w:szCs w:val="22"/>
        </w:rPr>
      </w:pPr>
    </w:p>
    <w:p w14:paraId="62990BA6" w14:textId="5E4A319D" w:rsidR="00452372" w:rsidRDefault="001A182A" w:rsidP="007E16F1">
      <w:pPr>
        <w:pStyle w:val="NormalWeb"/>
        <w:shd w:val="clear" w:color="auto" w:fill="FFFFFF"/>
        <w:spacing w:before="0" w:beforeAutospacing="0" w:after="0" w:afterAutospacing="0" w:line="336" w:lineRule="atLeast"/>
        <w:textAlignment w:val="baseline"/>
        <w:rPr>
          <w:rFonts w:ascii="Segoe UI" w:hAnsi="Segoe UI" w:cs="Segoe UI"/>
          <w:b/>
          <w:color w:val="111111"/>
        </w:rPr>
      </w:pPr>
      <w:r>
        <w:rPr>
          <w:rFonts w:ascii="Segoe UI" w:hAnsi="Segoe UI" w:cs="Segoe UI"/>
          <w:b/>
          <w:color w:val="111111"/>
          <w:sz w:val="22"/>
          <w:szCs w:val="22"/>
          <w:highlight w:val="green"/>
        </w:rPr>
        <w:t>END MESSAGE</w:t>
      </w:r>
    </w:p>
    <w:sectPr w:rsidR="00452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D4A8" w14:textId="77777777" w:rsidR="00C504E3" w:rsidRDefault="00C504E3" w:rsidP="00AF5110">
      <w:pPr>
        <w:spacing w:after="0" w:line="240" w:lineRule="auto"/>
      </w:pPr>
      <w:r>
        <w:separator/>
      </w:r>
    </w:p>
  </w:endnote>
  <w:endnote w:type="continuationSeparator" w:id="0">
    <w:p w14:paraId="17EB9F76" w14:textId="77777777" w:rsidR="00C504E3" w:rsidRDefault="00C504E3" w:rsidP="00AF5110">
      <w:pPr>
        <w:spacing w:after="0" w:line="240" w:lineRule="auto"/>
      </w:pPr>
      <w:r>
        <w:continuationSeparator/>
      </w:r>
    </w:p>
  </w:endnote>
  <w:endnote w:type="continuationNotice" w:id="1">
    <w:p w14:paraId="58B5C8BD" w14:textId="77777777" w:rsidR="00C504E3" w:rsidRDefault="00C50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ReferenceSansSeri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6C9D" w14:textId="77777777" w:rsidR="00C504E3" w:rsidRDefault="00C504E3" w:rsidP="00AF5110">
      <w:pPr>
        <w:spacing w:after="0" w:line="240" w:lineRule="auto"/>
      </w:pPr>
      <w:r>
        <w:separator/>
      </w:r>
    </w:p>
  </w:footnote>
  <w:footnote w:type="continuationSeparator" w:id="0">
    <w:p w14:paraId="0A91D1C8" w14:textId="77777777" w:rsidR="00C504E3" w:rsidRDefault="00C504E3" w:rsidP="00AF5110">
      <w:pPr>
        <w:spacing w:after="0" w:line="240" w:lineRule="auto"/>
      </w:pPr>
      <w:r>
        <w:continuationSeparator/>
      </w:r>
    </w:p>
  </w:footnote>
  <w:footnote w:type="continuationNotice" w:id="1">
    <w:p w14:paraId="344BA359" w14:textId="77777777" w:rsidR="00C504E3" w:rsidRDefault="00C504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3241D"/>
    <w:multiLevelType w:val="hybridMultilevel"/>
    <w:tmpl w:val="4C409734"/>
    <w:lvl w:ilvl="0" w:tplc="324CDB18">
      <w:start w:val="1"/>
      <w:numFmt w:val="bullet"/>
      <w:lvlText w:val="•"/>
      <w:lvlJc w:val="left"/>
      <w:pPr>
        <w:tabs>
          <w:tab w:val="num" w:pos="720"/>
        </w:tabs>
        <w:ind w:left="720" w:hanging="360"/>
      </w:pPr>
      <w:rPr>
        <w:rFonts w:ascii="Arial" w:hAnsi="Arial" w:hint="default"/>
      </w:rPr>
    </w:lvl>
    <w:lvl w:ilvl="1" w:tplc="B5643F4A" w:tentative="1">
      <w:start w:val="1"/>
      <w:numFmt w:val="bullet"/>
      <w:lvlText w:val="•"/>
      <w:lvlJc w:val="left"/>
      <w:pPr>
        <w:tabs>
          <w:tab w:val="num" w:pos="1440"/>
        </w:tabs>
        <w:ind w:left="1440" w:hanging="360"/>
      </w:pPr>
      <w:rPr>
        <w:rFonts w:ascii="Arial" w:hAnsi="Arial" w:hint="default"/>
      </w:rPr>
    </w:lvl>
    <w:lvl w:ilvl="2" w:tplc="845A0A8E" w:tentative="1">
      <w:start w:val="1"/>
      <w:numFmt w:val="bullet"/>
      <w:lvlText w:val="•"/>
      <w:lvlJc w:val="left"/>
      <w:pPr>
        <w:tabs>
          <w:tab w:val="num" w:pos="2160"/>
        </w:tabs>
        <w:ind w:left="2160" w:hanging="360"/>
      </w:pPr>
      <w:rPr>
        <w:rFonts w:ascii="Arial" w:hAnsi="Arial" w:hint="default"/>
      </w:rPr>
    </w:lvl>
    <w:lvl w:ilvl="3" w:tplc="6A20A690" w:tentative="1">
      <w:start w:val="1"/>
      <w:numFmt w:val="bullet"/>
      <w:lvlText w:val="•"/>
      <w:lvlJc w:val="left"/>
      <w:pPr>
        <w:tabs>
          <w:tab w:val="num" w:pos="2880"/>
        </w:tabs>
        <w:ind w:left="2880" w:hanging="360"/>
      </w:pPr>
      <w:rPr>
        <w:rFonts w:ascii="Arial" w:hAnsi="Arial" w:hint="default"/>
      </w:rPr>
    </w:lvl>
    <w:lvl w:ilvl="4" w:tplc="5F0CEA02" w:tentative="1">
      <w:start w:val="1"/>
      <w:numFmt w:val="bullet"/>
      <w:lvlText w:val="•"/>
      <w:lvlJc w:val="left"/>
      <w:pPr>
        <w:tabs>
          <w:tab w:val="num" w:pos="3600"/>
        </w:tabs>
        <w:ind w:left="3600" w:hanging="360"/>
      </w:pPr>
      <w:rPr>
        <w:rFonts w:ascii="Arial" w:hAnsi="Arial" w:hint="default"/>
      </w:rPr>
    </w:lvl>
    <w:lvl w:ilvl="5" w:tplc="0B422E7C" w:tentative="1">
      <w:start w:val="1"/>
      <w:numFmt w:val="bullet"/>
      <w:lvlText w:val="•"/>
      <w:lvlJc w:val="left"/>
      <w:pPr>
        <w:tabs>
          <w:tab w:val="num" w:pos="4320"/>
        </w:tabs>
        <w:ind w:left="4320" w:hanging="360"/>
      </w:pPr>
      <w:rPr>
        <w:rFonts w:ascii="Arial" w:hAnsi="Arial" w:hint="default"/>
      </w:rPr>
    </w:lvl>
    <w:lvl w:ilvl="6" w:tplc="BEE4B364" w:tentative="1">
      <w:start w:val="1"/>
      <w:numFmt w:val="bullet"/>
      <w:lvlText w:val="•"/>
      <w:lvlJc w:val="left"/>
      <w:pPr>
        <w:tabs>
          <w:tab w:val="num" w:pos="5040"/>
        </w:tabs>
        <w:ind w:left="5040" w:hanging="360"/>
      </w:pPr>
      <w:rPr>
        <w:rFonts w:ascii="Arial" w:hAnsi="Arial" w:hint="default"/>
      </w:rPr>
    </w:lvl>
    <w:lvl w:ilvl="7" w:tplc="845C5BF0" w:tentative="1">
      <w:start w:val="1"/>
      <w:numFmt w:val="bullet"/>
      <w:lvlText w:val="•"/>
      <w:lvlJc w:val="left"/>
      <w:pPr>
        <w:tabs>
          <w:tab w:val="num" w:pos="5760"/>
        </w:tabs>
        <w:ind w:left="5760" w:hanging="360"/>
      </w:pPr>
      <w:rPr>
        <w:rFonts w:ascii="Arial" w:hAnsi="Arial" w:hint="default"/>
      </w:rPr>
    </w:lvl>
    <w:lvl w:ilvl="8" w:tplc="6BB0CA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E105AD"/>
    <w:multiLevelType w:val="hybridMultilevel"/>
    <w:tmpl w:val="BFC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5A57"/>
    <w:multiLevelType w:val="hybridMultilevel"/>
    <w:tmpl w:val="E7F2F1AE"/>
    <w:lvl w:ilvl="0" w:tplc="21645FA6">
      <w:start w:val="1"/>
      <w:numFmt w:val="bullet"/>
      <w:lvlText w:val=""/>
      <w:lvlJc w:val="left"/>
      <w:pPr>
        <w:ind w:left="720" w:hanging="360"/>
      </w:pPr>
      <w:rPr>
        <w:rFonts w:ascii="Symbol" w:hAnsi="Symbol" w:hint="default"/>
      </w:rPr>
    </w:lvl>
    <w:lvl w:ilvl="1" w:tplc="BCF47056">
      <w:start w:val="1"/>
      <w:numFmt w:val="bullet"/>
      <w:lvlText w:val="o"/>
      <w:lvlJc w:val="left"/>
      <w:pPr>
        <w:ind w:left="1440" w:hanging="360"/>
      </w:pPr>
      <w:rPr>
        <w:rFonts w:ascii="Courier New" w:hAnsi="Courier New" w:hint="default"/>
      </w:rPr>
    </w:lvl>
    <w:lvl w:ilvl="2" w:tplc="1E04CB5A">
      <w:start w:val="1"/>
      <w:numFmt w:val="bullet"/>
      <w:lvlText w:val=""/>
      <w:lvlJc w:val="left"/>
      <w:pPr>
        <w:ind w:left="2160" w:hanging="360"/>
      </w:pPr>
      <w:rPr>
        <w:rFonts w:ascii="Wingdings" w:hAnsi="Wingdings" w:hint="default"/>
      </w:rPr>
    </w:lvl>
    <w:lvl w:ilvl="3" w:tplc="DDFA6180">
      <w:start w:val="1"/>
      <w:numFmt w:val="bullet"/>
      <w:lvlText w:val=""/>
      <w:lvlJc w:val="left"/>
      <w:pPr>
        <w:ind w:left="2880" w:hanging="360"/>
      </w:pPr>
      <w:rPr>
        <w:rFonts w:ascii="Symbol" w:hAnsi="Symbol" w:hint="default"/>
      </w:rPr>
    </w:lvl>
    <w:lvl w:ilvl="4" w:tplc="D81E7470">
      <w:start w:val="1"/>
      <w:numFmt w:val="bullet"/>
      <w:lvlText w:val="o"/>
      <w:lvlJc w:val="left"/>
      <w:pPr>
        <w:ind w:left="3600" w:hanging="360"/>
      </w:pPr>
      <w:rPr>
        <w:rFonts w:ascii="Courier New" w:hAnsi="Courier New" w:hint="default"/>
      </w:rPr>
    </w:lvl>
    <w:lvl w:ilvl="5" w:tplc="704EE2A6">
      <w:start w:val="1"/>
      <w:numFmt w:val="bullet"/>
      <w:lvlText w:val=""/>
      <w:lvlJc w:val="left"/>
      <w:pPr>
        <w:ind w:left="4320" w:hanging="360"/>
      </w:pPr>
      <w:rPr>
        <w:rFonts w:ascii="Wingdings" w:hAnsi="Wingdings" w:hint="default"/>
      </w:rPr>
    </w:lvl>
    <w:lvl w:ilvl="6" w:tplc="82B6F3BE">
      <w:start w:val="1"/>
      <w:numFmt w:val="bullet"/>
      <w:lvlText w:val=""/>
      <w:lvlJc w:val="left"/>
      <w:pPr>
        <w:ind w:left="5040" w:hanging="360"/>
      </w:pPr>
      <w:rPr>
        <w:rFonts w:ascii="Symbol" w:hAnsi="Symbol" w:hint="default"/>
      </w:rPr>
    </w:lvl>
    <w:lvl w:ilvl="7" w:tplc="4BEC3066">
      <w:start w:val="1"/>
      <w:numFmt w:val="bullet"/>
      <w:lvlText w:val="o"/>
      <w:lvlJc w:val="left"/>
      <w:pPr>
        <w:ind w:left="5760" w:hanging="360"/>
      </w:pPr>
      <w:rPr>
        <w:rFonts w:ascii="Courier New" w:hAnsi="Courier New" w:hint="default"/>
      </w:rPr>
    </w:lvl>
    <w:lvl w:ilvl="8" w:tplc="3C10AA1A">
      <w:start w:val="1"/>
      <w:numFmt w:val="bullet"/>
      <w:lvlText w:val=""/>
      <w:lvlJc w:val="left"/>
      <w:pPr>
        <w:ind w:left="6480" w:hanging="360"/>
      </w:pPr>
      <w:rPr>
        <w:rFonts w:ascii="Wingdings" w:hAnsi="Wingdings" w:hint="default"/>
      </w:rPr>
    </w:lvl>
  </w:abstractNum>
  <w:abstractNum w:abstractNumId="3" w15:restartNumberingAfterBreak="0">
    <w:nsid w:val="307A62FD"/>
    <w:multiLevelType w:val="hybridMultilevel"/>
    <w:tmpl w:val="7F18478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42AA3EE1"/>
    <w:multiLevelType w:val="hybridMultilevel"/>
    <w:tmpl w:val="FE64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17A70"/>
    <w:multiLevelType w:val="multilevel"/>
    <w:tmpl w:val="F984C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497586"/>
    <w:multiLevelType w:val="hybridMultilevel"/>
    <w:tmpl w:val="C0CC0126"/>
    <w:lvl w:ilvl="0" w:tplc="8D823C92">
      <w:start w:val="1"/>
      <w:numFmt w:val="bullet"/>
      <w:lvlText w:val=""/>
      <w:lvlJc w:val="left"/>
      <w:pPr>
        <w:ind w:left="1440" w:hanging="360"/>
      </w:pPr>
      <w:rPr>
        <w:rFonts w:ascii="Symbol" w:hAnsi="Symbol"/>
      </w:rPr>
    </w:lvl>
    <w:lvl w:ilvl="1" w:tplc="4038EE78">
      <w:start w:val="1"/>
      <w:numFmt w:val="bullet"/>
      <w:lvlText w:val=""/>
      <w:lvlJc w:val="left"/>
      <w:pPr>
        <w:ind w:left="1440" w:hanging="360"/>
      </w:pPr>
      <w:rPr>
        <w:rFonts w:ascii="Symbol" w:hAnsi="Symbol"/>
      </w:rPr>
    </w:lvl>
    <w:lvl w:ilvl="2" w:tplc="136A3FF2">
      <w:start w:val="1"/>
      <w:numFmt w:val="bullet"/>
      <w:lvlText w:val=""/>
      <w:lvlJc w:val="left"/>
      <w:pPr>
        <w:ind w:left="1440" w:hanging="360"/>
      </w:pPr>
      <w:rPr>
        <w:rFonts w:ascii="Symbol" w:hAnsi="Symbol"/>
      </w:rPr>
    </w:lvl>
    <w:lvl w:ilvl="3" w:tplc="8E4C7744">
      <w:start w:val="1"/>
      <w:numFmt w:val="bullet"/>
      <w:lvlText w:val=""/>
      <w:lvlJc w:val="left"/>
      <w:pPr>
        <w:ind w:left="1440" w:hanging="360"/>
      </w:pPr>
      <w:rPr>
        <w:rFonts w:ascii="Symbol" w:hAnsi="Symbol"/>
      </w:rPr>
    </w:lvl>
    <w:lvl w:ilvl="4" w:tplc="F2540FA2">
      <w:start w:val="1"/>
      <w:numFmt w:val="bullet"/>
      <w:lvlText w:val=""/>
      <w:lvlJc w:val="left"/>
      <w:pPr>
        <w:ind w:left="1440" w:hanging="360"/>
      </w:pPr>
      <w:rPr>
        <w:rFonts w:ascii="Symbol" w:hAnsi="Symbol"/>
      </w:rPr>
    </w:lvl>
    <w:lvl w:ilvl="5" w:tplc="FB9421A0">
      <w:start w:val="1"/>
      <w:numFmt w:val="bullet"/>
      <w:lvlText w:val=""/>
      <w:lvlJc w:val="left"/>
      <w:pPr>
        <w:ind w:left="1440" w:hanging="360"/>
      </w:pPr>
      <w:rPr>
        <w:rFonts w:ascii="Symbol" w:hAnsi="Symbol"/>
      </w:rPr>
    </w:lvl>
    <w:lvl w:ilvl="6" w:tplc="832CC092">
      <w:start w:val="1"/>
      <w:numFmt w:val="bullet"/>
      <w:lvlText w:val=""/>
      <w:lvlJc w:val="left"/>
      <w:pPr>
        <w:ind w:left="1440" w:hanging="360"/>
      </w:pPr>
      <w:rPr>
        <w:rFonts w:ascii="Symbol" w:hAnsi="Symbol"/>
      </w:rPr>
    </w:lvl>
    <w:lvl w:ilvl="7" w:tplc="41084EEE">
      <w:start w:val="1"/>
      <w:numFmt w:val="bullet"/>
      <w:lvlText w:val=""/>
      <w:lvlJc w:val="left"/>
      <w:pPr>
        <w:ind w:left="1440" w:hanging="360"/>
      </w:pPr>
      <w:rPr>
        <w:rFonts w:ascii="Symbol" w:hAnsi="Symbol"/>
      </w:rPr>
    </w:lvl>
    <w:lvl w:ilvl="8" w:tplc="898E9D40">
      <w:start w:val="1"/>
      <w:numFmt w:val="bullet"/>
      <w:lvlText w:val=""/>
      <w:lvlJc w:val="left"/>
      <w:pPr>
        <w:ind w:left="1440" w:hanging="360"/>
      </w:pPr>
      <w:rPr>
        <w:rFonts w:ascii="Symbol" w:hAnsi="Symbol"/>
      </w:rPr>
    </w:lvl>
  </w:abstractNum>
  <w:abstractNum w:abstractNumId="7" w15:restartNumberingAfterBreak="0">
    <w:nsid w:val="5CF74100"/>
    <w:multiLevelType w:val="hybridMultilevel"/>
    <w:tmpl w:val="25E8A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317A78"/>
    <w:multiLevelType w:val="hybridMultilevel"/>
    <w:tmpl w:val="A2204A54"/>
    <w:lvl w:ilvl="0" w:tplc="01A69FD8">
      <w:start w:val="1"/>
      <w:numFmt w:val="bullet"/>
      <w:lvlText w:val=""/>
      <w:lvlJc w:val="left"/>
      <w:pPr>
        <w:ind w:left="720" w:hanging="360"/>
      </w:pPr>
      <w:rPr>
        <w:rFonts w:ascii="Symbol" w:hAnsi="Symbol" w:hint="default"/>
      </w:rPr>
    </w:lvl>
    <w:lvl w:ilvl="1" w:tplc="ACB87D68">
      <w:start w:val="1"/>
      <w:numFmt w:val="bullet"/>
      <w:lvlText w:val="o"/>
      <w:lvlJc w:val="left"/>
      <w:pPr>
        <w:ind w:left="1440" w:hanging="360"/>
      </w:pPr>
      <w:rPr>
        <w:rFonts w:ascii="Courier New" w:hAnsi="Courier New" w:hint="default"/>
      </w:rPr>
    </w:lvl>
    <w:lvl w:ilvl="2" w:tplc="791E1810">
      <w:start w:val="1"/>
      <w:numFmt w:val="bullet"/>
      <w:lvlText w:val=""/>
      <w:lvlJc w:val="left"/>
      <w:pPr>
        <w:ind w:left="2160" w:hanging="360"/>
      </w:pPr>
      <w:rPr>
        <w:rFonts w:ascii="Wingdings" w:hAnsi="Wingdings" w:hint="default"/>
      </w:rPr>
    </w:lvl>
    <w:lvl w:ilvl="3" w:tplc="7DA21DC0">
      <w:start w:val="1"/>
      <w:numFmt w:val="bullet"/>
      <w:lvlText w:val=""/>
      <w:lvlJc w:val="left"/>
      <w:pPr>
        <w:ind w:left="2880" w:hanging="360"/>
      </w:pPr>
      <w:rPr>
        <w:rFonts w:ascii="Symbol" w:hAnsi="Symbol" w:hint="default"/>
      </w:rPr>
    </w:lvl>
    <w:lvl w:ilvl="4" w:tplc="AE7A13C6">
      <w:start w:val="1"/>
      <w:numFmt w:val="bullet"/>
      <w:lvlText w:val="o"/>
      <w:lvlJc w:val="left"/>
      <w:pPr>
        <w:ind w:left="3600" w:hanging="360"/>
      </w:pPr>
      <w:rPr>
        <w:rFonts w:ascii="Courier New" w:hAnsi="Courier New" w:hint="default"/>
      </w:rPr>
    </w:lvl>
    <w:lvl w:ilvl="5" w:tplc="D1D682DA">
      <w:start w:val="1"/>
      <w:numFmt w:val="bullet"/>
      <w:lvlText w:val=""/>
      <w:lvlJc w:val="left"/>
      <w:pPr>
        <w:ind w:left="4320" w:hanging="360"/>
      </w:pPr>
      <w:rPr>
        <w:rFonts w:ascii="Wingdings" w:hAnsi="Wingdings" w:hint="default"/>
      </w:rPr>
    </w:lvl>
    <w:lvl w:ilvl="6" w:tplc="74623D24">
      <w:start w:val="1"/>
      <w:numFmt w:val="bullet"/>
      <w:lvlText w:val=""/>
      <w:lvlJc w:val="left"/>
      <w:pPr>
        <w:ind w:left="5040" w:hanging="360"/>
      </w:pPr>
      <w:rPr>
        <w:rFonts w:ascii="Symbol" w:hAnsi="Symbol" w:hint="default"/>
      </w:rPr>
    </w:lvl>
    <w:lvl w:ilvl="7" w:tplc="1ECA8790">
      <w:start w:val="1"/>
      <w:numFmt w:val="bullet"/>
      <w:lvlText w:val="o"/>
      <w:lvlJc w:val="left"/>
      <w:pPr>
        <w:ind w:left="5760" w:hanging="360"/>
      </w:pPr>
      <w:rPr>
        <w:rFonts w:ascii="Courier New" w:hAnsi="Courier New" w:hint="default"/>
      </w:rPr>
    </w:lvl>
    <w:lvl w:ilvl="8" w:tplc="083E9622">
      <w:start w:val="1"/>
      <w:numFmt w:val="bullet"/>
      <w:lvlText w:val=""/>
      <w:lvlJc w:val="left"/>
      <w:pPr>
        <w:ind w:left="6480" w:hanging="360"/>
      </w:pPr>
      <w:rPr>
        <w:rFonts w:ascii="Wingdings" w:hAnsi="Wingdings" w:hint="default"/>
      </w:rPr>
    </w:lvl>
  </w:abstractNum>
  <w:abstractNum w:abstractNumId="9" w15:restartNumberingAfterBreak="0">
    <w:nsid w:val="73A964DB"/>
    <w:multiLevelType w:val="multilevel"/>
    <w:tmpl w:val="C9A417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645C5"/>
    <w:multiLevelType w:val="hybridMultilevel"/>
    <w:tmpl w:val="D676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D5756"/>
    <w:multiLevelType w:val="hybridMultilevel"/>
    <w:tmpl w:val="FB20BB28"/>
    <w:lvl w:ilvl="0" w:tplc="6ABE8F9E">
      <w:start w:val="1"/>
      <w:numFmt w:val="decimal"/>
      <w:lvlText w:val="%1."/>
      <w:lvlJc w:val="left"/>
      <w:pPr>
        <w:ind w:left="360" w:hanging="360"/>
      </w:pPr>
      <w:rPr>
        <w:rFonts w:cs="MSReferenceSansSerif" w:hint="default"/>
        <w:b w:val="0"/>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3837619">
    <w:abstractNumId w:val="2"/>
  </w:num>
  <w:num w:numId="2" w16cid:durableId="1903717073">
    <w:abstractNumId w:val="4"/>
  </w:num>
  <w:num w:numId="3" w16cid:durableId="1156721996">
    <w:abstractNumId w:val="11"/>
  </w:num>
  <w:num w:numId="4" w16cid:durableId="987712079">
    <w:abstractNumId w:val="4"/>
  </w:num>
  <w:num w:numId="5" w16cid:durableId="1517572124">
    <w:abstractNumId w:val="9"/>
  </w:num>
  <w:num w:numId="6" w16cid:durableId="921257890">
    <w:abstractNumId w:val="1"/>
  </w:num>
  <w:num w:numId="7" w16cid:durableId="1762797797">
    <w:abstractNumId w:val="8"/>
  </w:num>
  <w:num w:numId="8" w16cid:durableId="1542596866">
    <w:abstractNumId w:val="6"/>
  </w:num>
  <w:num w:numId="9" w16cid:durableId="219437011">
    <w:abstractNumId w:val="3"/>
  </w:num>
  <w:num w:numId="10" w16cid:durableId="1626888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9209768">
    <w:abstractNumId w:val="10"/>
  </w:num>
  <w:num w:numId="12" w16cid:durableId="1270357541">
    <w:abstractNumId w:val="0"/>
  </w:num>
  <w:num w:numId="13" w16cid:durableId="741026554">
    <w:abstractNumId w:val="7"/>
  </w:num>
  <w:num w:numId="14" w16cid:durableId="18939539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16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2F"/>
    <w:rsid w:val="00000ACB"/>
    <w:rsid w:val="000114C7"/>
    <w:rsid w:val="00011A53"/>
    <w:rsid w:val="000159F0"/>
    <w:rsid w:val="00056358"/>
    <w:rsid w:val="000678E9"/>
    <w:rsid w:val="00071BF6"/>
    <w:rsid w:val="000B6B6D"/>
    <w:rsid w:val="000C3A13"/>
    <w:rsid w:val="000C6181"/>
    <w:rsid w:val="000D75BC"/>
    <w:rsid w:val="000E1394"/>
    <w:rsid w:val="000F6B3D"/>
    <w:rsid w:val="000F7628"/>
    <w:rsid w:val="00107C81"/>
    <w:rsid w:val="001100B6"/>
    <w:rsid w:val="00123DCA"/>
    <w:rsid w:val="00137B27"/>
    <w:rsid w:val="00145FEB"/>
    <w:rsid w:val="00182040"/>
    <w:rsid w:val="001A182A"/>
    <w:rsid w:val="001B1ED1"/>
    <w:rsid w:val="001B397C"/>
    <w:rsid w:val="001B5118"/>
    <w:rsid w:val="001E6574"/>
    <w:rsid w:val="0020753F"/>
    <w:rsid w:val="002267CB"/>
    <w:rsid w:val="00230F21"/>
    <w:rsid w:val="00235768"/>
    <w:rsid w:val="00266D6B"/>
    <w:rsid w:val="00287347"/>
    <w:rsid w:val="00291C4B"/>
    <w:rsid w:val="002B53EA"/>
    <w:rsid w:val="002D421A"/>
    <w:rsid w:val="002D60AA"/>
    <w:rsid w:val="002E2E86"/>
    <w:rsid w:val="002E3C24"/>
    <w:rsid w:val="002E40D6"/>
    <w:rsid w:val="002E53A6"/>
    <w:rsid w:val="002E5620"/>
    <w:rsid w:val="002F7ED0"/>
    <w:rsid w:val="00312D2C"/>
    <w:rsid w:val="00323222"/>
    <w:rsid w:val="00337514"/>
    <w:rsid w:val="00342405"/>
    <w:rsid w:val="00344355"/>
    <w:rsid w:val="003725F6"/>
    <w:rsid w:val="00384FB2"/>
    <w:rsid w:val="003922C0"/>
    <w:rsid w:val="0039492F"/>
    <w:rsid w:val="00395DC0"/>
    <w:rsid w:val="003A294E"/>
    <w:rsid w:val="003A2D8C"/>
    <w:rsid w:val="003B7176"/>
    <w:rsid w:val="003C0EE2"/>
    <w:rsid w:val="003C4601"/>
    <w:rsid w:val="003D13AC"/>
    <w:rsid w:val="003E789D"/>
    <w:rsid w:val="00400662"/>
    <w:rsid w:val="004021C8"/>
    <w:rsid w:val="0041179C"/>
    <w:rsid w:val="00437D14"/>
    <w:rsid w:val="0044454B"/>
    <w:rsid w:val="00450425"/>
    <w:rsid w:val="00452372"/>
    <w:rsid w:val="00486ECD"/>
    <w:rsid w:val="004A75C7"/>
    <w:rsid w:val="004C03BC"/>
    <w:rsid w:val="004C44CE"/>
    <w:rsid w:val="004C470A"/>
    <w:rsid w:val="004D7EF2"/>
    <w:rsid w:val="004E1481"/>
    <w:rsid w:val="004E6C37"/>
    <w:rsid w:val="00552DB9"/>
    <w:rsid w:val="00552EF8"/>
    <w:rsid w:val="00555767"/>
    <w:rsid w:val="005651E3"/>
    <w:rsid w:val="00570B8D"/>
    <w:rsid w:val="00571FCD"/>
    <w:rsid w:val="00591DF7"/>
    <w:rsid w:val="005950E7"/>
    <w:rsid w:val="005AD9AF"/>
    <w:rsid w:val="005B467A"/>
    <w:rsid w:val="005C25D9"/>
    <w:rsid w:val="005D0CD3"/>
    <w:rsid w:val="005D37C0"/>
    <w:rsid w:val="005E370B"/>
    <w:rsid w:val="00617343"/>
    <w:rsid w:val="0061748D"/>
    <w:rsid w:val="00621754"/>
    <w:rsid w:val="00622479"/>
    <w:rsid w:val="006360F4"/>
    <w:rsid w:val="00637CAE"/>
    <w:rsid w:val="00646CAD"/>
    <w:rsid w:val="00660068"/>
    <w:rsid w:val="006604E2"/>
    <w:rsid w:val="00672A96"/>
    <w:rsid w:val="00683965"/>
    <w:rsid w:val="00694CE9"/>
    <w:rsid w:val="006B2B04"/>
    <w:rsid w:val="006B5185"/>
    <w:rsid w:val="006F0C82"/>
    <w:rsid w:val="00707F8E"/>
    <w:rsid w:val="00723122"/>
    <w:rsid w:val="00727765"/>
    <w:rsid w:val="0072783B"/>
    <w:rsid w:val="00746838"/>
    <w:rsid w:val="007769D7"/>
    <w:rsid w:val="0078527C"/>
    <w:rsid w:val="007855D5"/>
    <w:rsid w:val="00790632"/>
    <w:rsid w:val="00791D3E"/>
    <w:rsid w:val="00796E55"/>
    <w:rsid w:val="007A219F"/>
    <w:rsid w:val="007B025C"/>
    <w:rsid w:val="007B3CC7"/>
    <w:rsid w:val="007C3BBB"/>
    <w:rsid w:val="007D3ADC"/>
    <w:rsid w:val="007D451E"/>
    <w:rsid w:val="007E16F1"/>
    <w:rsid w:val="007E4B5A"/>
    <w:rsid w:val="00811FB6"/>
    <w:rsid w:val="0081668B"/>
    <w:rsid w:val="00834DA7"/>
    <w:rsid w:val="00835507"/>
    <w:rsid w:val="0083601E"/>
    <w:rsid w:val="00852044"/>
    <w:rsid w:val="008543BD"/>
    <w:rsid w:val="008B4DEC"/>
    <w:rsid w:val="008B5F57"/>
    <w:rsid w:val="008C0CE3"/>
    <w:rsid w:val="008D26AD"/>
    <w:rsid w:val="008D46C6"/>
    <w:rsid w:val="008E0C30"/>
    <w:rsid w:val="008F33B5"/>
    <w:rsid w:val="00903D1F"/>
    <w:rsid w:val="0091497E"/>
    <w:rsid w:val="00920699"/>
    <w:rsid w:val="009510AA"/>
    <w:rsid w:val="00991B92"/>
    <w:rsid w:val="00992F4A"/>
    <w:rsid w:val="009B3ACE"/>
    <w:rsid w:val="009B6B04"/>
    <w:rsid w:val="009E37E5"/>
    <w:rsid w:val="009F064F"/>
    <w:rsid w:val="009F3240"/>
    <w:rsid w:val="00A35234"/>
    <w:rsid w:val="00A354F6"/>
    <w:rsid w:val="00A417BA"/>
    <w:rsid w:val="00A62ECD"/>
    <w:rsid w:val="00A67293"/>
    <w:rsid w:val="00A75C74"/>
    <w:rsid w:val="00A7771F"/>
    <w:rsid w:val="00A8143C"/>
    <w:rsid w:val="00A85614"/>
    <w:rsid w:val="00A86C60"/>
    <w:rsid w:val="00A9228F"/>
    <w:rsid w:val="00A95DE7"/>
    <w:rsid w:val="00AA0D7F"/>
    <w:rsid w:val="00AB6CFD"/>
    <w:rsid w:val="00AC3E15"/>
    <w:rsid w:val="00AD47C2"/>
    <w:rsid w:val="00AD7332"/>
    <w:rsid w:val="00AF4D30"/>
    <w:rsid w:val="00AF5110"/>
    <w:rsid w:val="00AF79CC"/>
    <w:rsid w:val="00B23447"/>
    <w:rsid w:val="00B25A2D"/>
    <w:rsid w:val="00B338BE"/>
    <w:rsid w:val="00B35E93"/>
    <w:rsid w:val="00B41F6A"/>
    <w:rsid w:val="00B56D1C"/>
    <w:rsid w:val="00B61541"/>
    <w:rsid w:val="00B62279"/>
    <w:rsid w:val="00B656B0"/>
    <w:rsid w:val="00B71D2F"/>
    <w:rsid w:val="00B748D6"/>
    <w:rsid w:val="00B948DB"/>
    <w:rsid w:val="00B9760E"/>
    <w:rsid w:val="00BA4F15"/>
    <w:rsid w:val="00BA627A"/>
    <w:rsid w:val="00BB1280"/>
    <w:rsid w:val="00BB4846"/>
    <w:rsid w:val="00BD05E6"/>
    <w:rsid w:val="00BD5D18"/>
    <w:rsid w:val="00BE44E9"/>
    <w:rsid w:val="00BE5640"/>
    <w:rsid w:val="00C116AA"/>
    <w:rsid w:val="00C266C9"/>
    <w:rsid w:val="00C30E29"/>
    <w:rsid w:val="00C40656"/>
    <w:rsid w:val="00C504E3"/>
    <w:rsid w:val="00C517CE"/>
    <w:rsid w:val="00C56E19"/>
    <w:rsid w:val="00C6092B"/>
    <w:rsid w:val="00C815AE"/>
    <w:rsid w:val="00C93DF2"/>
    <w:rsid w:val="00CA7AA1"/>
    <w:rsid w:val="00CB5AC2"/>
    <w:rsid w:val="00CC0E85"/>
    <w:rsid w:val="00CC1090"/>
    <w:rsid w:val="00CD454D"/>
    <w:rsid w:val="00CD73D8"/>
    <w:rsid w:val="00CE21E2"/>
    <w:rsid w:val="00CE7D6E"/>
    <w:rsid w:val="00CF07FC"/>
    <w:rsid w:val="00D02228"/>
    <w:rsid w:val="00D03069"/>
    <w:rsid w:val="00D03D10"/>
    <w:rsid w:val="00D3383D"/>
    <w:rsid w:val="00D35348"/>
    <w:rsid w:val="00D404F9"/>
    <w:rsid w:val="00D53153"/>
    <w:rsid w:val="00D67996"/>
    <w:rsid w:val="00D715BC"/>
    <w:rsid w:val="00D8333A"/>
    <w:rsid w:val="00D84B0A"/>
    <w:rsid w:val="00DB7735"/>
    <w:rsid w:val="00DC2A16"/>
    <w:rsid w:val="00DC7480"/>
    <w:rsid w:val="00DD0EA6"/>
    <w:rsid w:val="00DE0EBC"/>
    <w:rsid w:val="00DE2591"/>
    <w:rsid w:val="00DF056E"/>
    <w:rsid w:val="00DF2136"/>
    <w:rsid w:val="00DF4B33"/>
    <w:rsid w:val="00E04329"/>
    <w:rsid w:val="00E06FA0"/>
    <w:rsid w:val="00E20847"/>
    <w:rsid w:val="00E30675"/>
    <w:rsid w:val="00E40FD0"/>
    <w:rsid w:val="00E51C01"/>
    <w:rsid w:val="00E61020"/>
    <w:rsid w:val="00E668DA"/>
    <w:rsid w:val="00E74D30"/>
    <w:rsid w:val="00E814B5"/>
    <w:rsid w:val="00E97157"/>
    <w:rsid w:val="00EB163D"/>
    <w:rsid w:val="00EC2553"/>
    <w:rsid w:val="00EC371C"/>
    <w:rsid w:val="00ED3A97"/>
    <w:rsid w:val="00ED5DE4"/>
    <w:rsid w:val="00ED6C9D"/>
    <w:rsid w:val="00EF2EB0"/>
    <w:rsid w:val="00F1329B"/>
    <w:rsid w:val="00F16B58"/>
    <w:rsid w:val="00F22939"/>
    <w:rsid w:val="00F237E8"/>
    <w:rsid w:val="00F23828"/>
    <w:rsid w:val="00F405D1"/>
    <w:rsid w:val="00F56F2C"/>
    <w:rsid w:val="00F67660"/>
    <w:rsid w:val="00F76D42"/>
    <w:rsid w:val="00FB2BC7"/>
    <w:rsid w:val="00FC7825"/>
    <w:rsid w:val="00FD7307"/>
    <w:rsid w:val="00FE052D"/>
    <w:rsid w:val="00FF0DD2"/>
    <w:rsid w:val="011DD4D0"/>
    <w:rsid w:val="01800A2E"/>
    <w:rsid w:val="03B58AD7"/>
    <w:rsid w:val="072C9851"/>
    <w:rsid w:val="0AE4F588"/>
    <w:rsid w:val="0BE089D2"/>
    <w:rsid w:val="0C319F4D"/>
    <w:rsid w:val="0CD157B7"/>
    <w:rsid w:val="0CE0048A"/>
    <w:rsid w:val="0E0572C2"/>
    <w:rsid w:val="1341BEC1"/>
    <w:rsid w:val="172C9F81"/>
    <w:rsid w:val="18DFE6B2"/>
    <w:rsid w:val="2171F2E1"/>
    <w:rsid w:val="236A0BEC"/>
    <w:rsid w:val="248A5B18"/>
    <w:rsid w:val="27545CC1"/>
    <w:rsid w:val="2766B68C"/>
    <w:rsid w:val="2AA503AF"/>
    <w:rsid w:val="2CBE5CD7"/>
    <w:rsid w:val="2DB58A9C"/>
    <w:rsid w:val="2EA627E2"/>
    <w:rsid w:val="2ECCEAAE"/>
    <w:rsid w:val="31A115BF"/>
    <w:rsid w:val="347B1A0C"/>
    <w:rsid w:val="38EEF173"/>
    <w:rsid w:val="3A08B359"/>
    <w:rsid w:val="3A1D294E"/>
    <w:rsid w:val="3A346FE2"/>
    <w:rsid w:val="3ACE89D3"/>
    <w:rsid w:val="3BCC38E7"/>
    <w:rsid w:val="40C758E3"/>
    <w:rsid w:val="40FFAE46"/>
    <w:rsid w:val="41BCFC6D"/>
    <w:rsid w:val="47417117"/>
    <w:rsid w:val="48BFA8E5"/>
    <w:rsid w:val="4A06DC7D"/>
    <w:rsid w:val="4A6A0231"/>
    <w:rsid w:val="4D25643E"/>
    <w:rsid w:val="4D369058"/>
    <w:rsid w:val="4D811787"/>
    <w:rsid w:val="4EB320F6"/>
    <w:rsid w:val="4F209764"/>
    <w:rsid w:val="504EF157"/>
    <w:rsid w:val="529ECD68"/>
    <w:rsid w:val="5C12B98E"/>
    <w:rsid w:val="5CD2024F"/>
    <w:rsid w:val="5D5B0E8A"/>
    <w:rsid w:val="5F63BA32"/>
    <w:rsid w:val="61E5C42C"/>
    <w:rsid w:val="620DB71B"/>
    <w:rsid w:val="6359DC66"/>
    <w:rsid w:val="6727695E"/>
    <w:rsid w:val="6BEEFF4A"/>
    <w:rsid w:val="6D1D3136"/>
    <w:rsid w:val="6D57E55A"/>
    <w:rsid w:val="6E7A26FC"/>
    <w:rsid w:val="6EBFFA5E"/>
    <w:rsid w:val="6FADE34D"/>
    <w:rsid w:val="6FF3D098"/>
    <w:rsid w:val="7015F75D"/>
    <w:rsid w:val="796F8E67"/>
    <w:rsid w:val="7A04C087"/>
    <w:rsid w:val="7E70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7A7D"/>
  <w15:chartTrackingRefBased/>
  <w15:docId w15:val="{E14447F5-7645-49EE-96D4-EFBB91F9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11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7157"/>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656B0"/>
    <w:pPr>
      <w:autoSpaceDE w:val="0"/>
      <w:autoSpaceDN w:val="0"/>
      <w:adjustRightInd w:val="0"/>
      <w:spacing w:after="0" w:line="240" w:lineRule="auto"/>
    </w:pPr>
    <w:rPr>
      <w:rFonts w:ascii="Source Sans Pro" w:hAnsi="Source Sans Pro" w:cs="Source Sans Pro"/>
      <w:color w:val="000000"/>
      <w:sz w:val="24"/>
      <w:szCs w:val="24"/>
    </w:rPr>
  </w:style>
  <w:style w:type="character" w:styleId="Emphasis">
    <w:name w:val="Emphasis"/>
    <w:basedOn w:val="DefaultParagraphFont"/>
    <w:uiPriority w:val="20"/>
    <w:qFormat/>
    <w:rsid w:val="00384FB2"/>
    <w:rPr>
      <w:i/>
      <w:iCs/>
    </w:rPr>
  </w:style>
  <w:style w:type="character" w:styleId="Strong">
    <w:name w:val="Strong"/>
    <w:basedOn w:val="DefaultParagraphFont"/>
    <w:uiPriority w:val="22"/>
    <w:qFormat/>
    <w:rsid w:val="005D37C0"/>
    <w:rPr>
      <w:b/>
      <w:bCs/>
    </w:rPr>
  </w:style>
  <w:style w:type="character" w:styleId="Hyperlink">
    <w:name w:val="Hyperlink"/>
    <w:basedOn w:val="DefaultParagraphFont"/>
    <w:uiPriority w:val="99"/>
    <w:unhideWhenUsed/>
    <w:rsid w:val="005C25D9"/>
    <w:rPr>
      <w:color w:val="0563C1" w:themeColor="hyperlink"/>
      <w:u w:val="single"/>
    </w:rPr>
  </w:style>
  <w:style w:type="character" w:styleId="FollowedHyperlink">
    <w:name w:val="FollowedHyperlink"/>
    <w:basedOn w:val="DefaultParagraphFont"/>
    <w:uiPriority w:val="99"/>
    <w:semiHidden/>
    <w:unhideWhenUsed/>
    <w:rsid w:val="005C25D9"/>
    <w:rPr>
      <w:color w:val="954F72" w:themeColor="followedHyperlink"/>
      <w:u w:val="single"/>
    </w:rPr>
  </w:style>
  <w:style w:type="paragraph" w:styleId="Header">
    <w:name w:val="header"/>
    <w:basedOn w:val="Normal"/>
    <w:link w:val="HeaderChar"/>
    <w:uiPriority w:val="99"/>
    <w:unhideWhenUsed/>
    <w:rsid w:val="00AF5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110"/>
  </w:style>
  <w:style w:type="paragraph" w:styleId="Footer">
    <w:name w:val="footer"/>
    <w:basedOn w:val="Normal"/>
    <w:link w:val="FooterChar"/>
    <w:uiPriority w:val="99"/>
    <w:unhideWhenUsed/>
    <w:rsid w:val="00AF5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110"/>
  </w:style>
  <w:style w:type="character" w:customStyle="1" w:styleId="Heading1Char">
    <w:name w:val="Heading 1 Char"/>
    <w:basedOn w:val="DefaultParagraphFont"/>
    <w:link w:val="Heading1"/>
    <w:uiPriority w:val="9"/>
    <w:rsid w:val="00AF511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F5110"/>
    <w:pPr>
      <w:spacing w:before="240" w:after="60" w:line="276" w:lineRule="auto"/>
      <w:outlineLvl w:val="0"/>
    </w:pPr>
    <w:rPr>
      <w:rFonts w:ascii="Segoe UI" w:eastAsiaTheme="majorEastAsia" w:hAnsi="Segoe UI" w:cstheme="majorBidi"/>
      <w:b/>
      <w:bCs/>
      <w:kern w:val="28"/>
      <w:sz w:val="36"/>
      <w:szCs w:val="32"/>
    </w:rPr>
  </w:style>
  <w:style w:type="character" w:customStyle="1" w:styleId="TitleChar">
    <w:name w:val="Title Char"/>
    <w:basedOn w:val="DefaultParagraphFont"/>
    <w:link w:val="Title"/>
    <w:uiPriority w:val="10"/>
    <w:rsid w:val="00AF5110"/>
    <w:rPr>
      <w:rFonts w:ascii="Segoe UI" w:eastAsiaTheme="majorEastAsia" w:hAnsi="Segoe UI" w:cstheme="majorBidi"/>
      <w:b/>
      <w:bCs/>
      <w:kern w:val="28"/>
      <w:sz w:val="36"/>
      <w:szCs w:val="32"/>
    </w:rPr>
  </w:style>
  <w:style w:type="character" w:customStyle="1" w:styleId="UnresolvedMention1">
    <w:name w:val="Unresolved Mention1"/>
    <w:basedOn w:val="DefaultParagraphFont"/>
    <w:uiPriority w:val="99"/>
    <w:semiHidden/>
    <w:unhideWhenUsed/>
    <w:rsid w:val="00B748D6"/>
    <w:rPr>
      <w:color w:val="605E5C"/>
      <w:shd w:val="clear" w:color="auto" w:fill="E1DFDD"/>
    </w:rPr>
  </w:style>
  <w:style w:type="character" w:styleId="CommentReference">
    <w:name w:val="annotation reference"/>
    <w:basedOn w:val="DefaultParagraphFont"/>
    <w:uiPriority w:val="99"/>
    <w:semiHidden/>
    <w:unhideWhenUsed/>
    <w:rsid w:val="00B748D6"/>
    <w:rPr>
      <w:sz w:val="16"/>
      <w:szCs w:val="16"/>
    </w:rPr>
  </w:style>
  <w:style w:type="paragraph" w:styleId="CommentText">
    <w:name w:val="annotation text"/>
    <w:basedOn w:val="Normal"/>
    <w:link w:val="CommentTextChar"/>
    <w:uiPriority w:val="99"/>
    <w:unhideWhenUsed/>
    <w:rsid w:val="00B748D6"/>
    <w:pPr>
      <w:spacing w:line="240" w:lineRule="auto"/>
    </w:pPr>
    <w:rPr>
      <w:sz w:val="20"/>
      <w:szCs w:val="20"/>
    </w:rPr>
  </w:style>
  <w:style w:type="character" w:customStyle="1" w:styleId="CommentTextChar">
    <w:name w:val="Comment Text Char"/>
    <w:basedOn w:val="DefaultParagraphFont"/>
    <w:link w:val="CommentText"/>
    <w:uiPriority w:val="99"/>
    <w:rsid w:val="00B748D6"/>
    <w:rPr>
      <w:sz w:val="20"/>
      <w:szCs w:val="20"/>
    </w:rPr>
  </w:style>
  <w:style w:type="paragraph" w:styleId="CommentSubject">
    <w:name w:val="annotation subject"/>
    <w:basedOn w:val="CommentText"/>
    <w:next w:val="CommentText"/>
    <w:link w:val="CommentSubjectChar"/>
    <w:uiPriority w:val="99"/>
    <w:semiHidden/>
    <w:unhideWhenUsed/>
    <w:rsid w:val="00B748D6"/>
    <w:rPr>
      <w:b/>
      <w:bCs/>
    </w:rPr>
  </w:style>
  <w:style w:type="character" w:customStyle="1" w:styleId="CommentSubjectChar">
    <w:name w:val="Comment Subject Char"/>
    <w:basedOn w:val="CommentTextChar"/>
    <w:link w:val="CommentSubject"/>
    <w:uiPriority w:val="99"/>
    <w:semiHidden/>
    <w:rsid w:val="00B748D6"/>
    <w:rPr>
      <w:b/>
      <w:bCs/>
      <w:sz w:val="20"/>
      <w:szCs w:val="20"/>
    </w:rPr>
  </w:style>
  <w:style w:type="paragraph" w:styleId="BalloonText">
    <w:name w:val="Balloon Text"/>
    <w:basedOn w:val="Normal"/>
    <w:link w:val="BalloonTextChar"/>
    <w:uiPriority w:val="99"/>
    <w:semiHidden/>
    <w:unhideWhenUsed/>
    <w:rsid w:val="00B74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8D6"/>
    <w:rPr>
      <w:rFonts w:ascii="Segoe UI" w:hAnsi="Segoe UI" w:cs="Segoe UI"/>
      <w:sz w:val="18"/>
      <w:szCs w:val="18"/>
    </w:rPr>
  </w:style>
  <w:style w:type="character" w:styleId="UnresolvedMention">
    <w:name w:val="Unresolved Mention"/>
    <w:basedOn w:val="DefaultParagraphFont"/>
    <w:uiPriority w:val="99"/>
    <w:semiHidden/>
    <w:unhideWhenUsed/>
    <w:rsid w:val="00337514"/>
    <w:rPr>
      <w:color w:val="605E5C"/>
      <w:shd w:val="clear" w:color="auto" w:fill="E1DFDD"/>
    </w:rPr>
  </w:style>
  <w:style w:type="paragraph" w:styleId="Revision">
    <w:name w:val="Revision"/>
    <w:hidden/>
    <w:uiPriority w:val="99"/>
    <w:semiHidden/>
    <w:rsid w:val="00C266C9"/>
    <w:pPr>
      <w:spacing w:after="0" w:line="240" w:lineRule="auto"/>
    </w:pPr>
  </w:style>
  <w:style w:type="paragraph" w:styleId="ListParagraph">
    <w:name w:val="List Paragraph"/>
    <w:basedOn w:val="Normal"/>
    <w:uiPriority w:val="34"/>
    <w:qFormat/>
    <w:rsid w:val="006B5185"/>
    <w:pPr>
      <w:spacing w:after="200" w:line="276" w:lineRule="auto"/>
      <w:ind w:left="720"/>
      <w:contextualSpacing/>
    </w:pPr>
    <w:rPr>
      <w:rFonts w:ascii="Calibri" w:eastAsia="Calibri" w:hAnsi="Calibri" w:cs="Times New Roman"/>
    </w:rPr>
  </w:style>
  <w:style w:type="character" w:styleId="Mention">
    <w:name w:val="Mention"/>
    <w:basedOn w:val="DefaultParagraphFont"/>
    <w:uiPriority w:val="99"/>
    <w:unhideWhenUsed/>
    <w:rPr>
      <w:color w:val="2B579A"/>
      <w:shd w:val="clear" w:color="auto" w:fill="E6E6E6"/>
    </w:rPr>
  </w:style>
  <w:style w:type="character" w:customStyle="1" w:styleId="gmail-ph">
    <w:name w:val="gmail-ph"/>
    <w:basedOn w:val="DefaultParagraphFont"/>
    <w:rsid w:val="00D715BC"/>
  </w:style>
  <w:style w:type="character" w:customStyle="1" w:styleId="Heading2Char">
    <w:name w:val="Heading 2 Char"/>
    <w:basedOn w:val="DefaultParagraphFont"/>
    <w:link w:val="Heading2"/>
    <w:uiPriority w:val="9"/>
    <w:rsid w:val="00E97157"/>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48740">
      <w:bodyDiv w:val="1"/>
      <w:marLeft w:val="0"/>
      <w:marRight w:val="0"/>
      <w:marTop w:val="0"/>
      <w:marBottom w:val="0"/>
      <w:divBdr>
        <w:top w:val="none" w:sz="0" w:space="0" w:color="auto"/>
        <w:left w:val="none" w:sz="0" w:space="0" w:color="auto"/>
        <w:bottom w:val="none" w:sz="0" w:space="0" w:color="auto"/>
        <w:right w:val="none" w:sz="0" w:space="0" w:color="auto"/>
      </w:divBdr>
      <w:divsChild>
        <w:div w:id="88695623">
          <w:marLeft w:val="0"/>
          <w:marRight w:val="0"/>
          <w:marTop w:val="0"/>
          <w:marBottom w:val="0"/>
          <w:divBdr>
            <w:top w:val="none" w:sz="0" w:space="0" w:color="auto"/>
            <w:left w:val="none" w:sz="0" w:space="0" w:color="auto"/>
            <w:bottom w:val="none" w:sz="0" w:space="0" w:color="auto"/>
            <w:right w:val="none" w:sz="0" w:space="0" w:color="auto"/>
          </w:divBdr>
          <w:divsChild>
            <w:div w:id="1871454120">
              <w:marLeft w:val="0"/>
              <w:marRight w:val="0"/>
              <w:marTop w:val="0"/>
              <w:marBottom w:val="0"/>
              <w:divBdr>
                <w:top w:val="none" w:sz="0" w:space="0" w:color="auto"/>
                <w:left w:val="none" w:sz="0" w:space="0" w:color="auto"/>
                <w:bottom w:val="none" w:sz="0" w:space="0" w:color="auto"/>
                <w:right w:val="none" w:sz="0" w:space="0" w:color="auto"/>
              </w:divBdr>
            </w:div>
          </w:divsChild>
        </w:div>
        <w:div w:id="1322781941">
          <w:marLeft w:val="0"/>
          <w:marRight w:val="0"/>
          <w:marTop w:val="0"/>
          <w:marBottom w:val="0"/>
          <w:divBdr>
            <w:top w:val="none" w:sz="0" w:space="0" w:color="auto"/>
            <w:left w:val="none" w:sz="0" w:space="0" w:color="auto"/>
            <w:bottom w:val="none" w:sz="0" w:space="0" w:color="auto"/>
            <w:right w:val="none" w:sz="0" w:space="0" w:color="auto"/>
          </w:divBdr>
          <w:divsChild>
            <w:div w:id="13461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7470">
      <w:bodyDiv w:val="1"/>
      <w:marLeft w:val="0"/>
      <w:marRight w:val="0"/>
      <w:marTop w:val="0"/>
      <w:marBottom w:val="0"/>
      <w:divBdr>
        <w:top w:val="none" w:sz="0" w:space="0" w:color="auto"/>
        <w:left w:val="none" w:sz="0" w:space="0" w:color="auto"/>
        <w:bottom w:val="none" w:sz="0" w:space="0" w:color="auto"/>
        <w:right w:val="none" w:sz="0" w:space="0" w:color="auto"/>
      </w:divBdr>
    </w:div>
    <w:div w:id="335572157">
      <w:bodyDiv w:val="1"/>
      <w:marLeft w:val="0"/>
      <w:marRight w:val="0"/>
      <w:marTop w:val="0"/>
      <w:marBottom w:val="0"/>
      <w:divBdr>
        <w:top w:val="none" w:sz="0" w:space="0" w:color="auto"/>
        <w:left w:val="none" w:sz="0" w:space="0" w:color="auto"/>
        <w:bottom w:val="none" w:sz="0" w:space="0" w:color="auto"/>
        <w:right w:val="none" w:sz="0" w:space="0" w:color="auto"/>
      </w:divBdr>
    </w:div>
    <w:div w:id="542254603">
      <w:bodyDiv w:val="1"/>
      <w:marLeft w:val="0"/>
      <w:marRight w:val="0"/>
      <w:marTop w:val="0"/>
      <w:marBottom w:val="0"/>
      <w:divBdr>
        <w:top w:val="none" w:sz="0" w:space="0" w:color="auto"/>
        <w:left w:val="none" w:sz="0" w:space="0" w:color="auto"/>
        <w:bottom w:val="none" w:sz="0" w:space="0" w:color="auto"/>
        <w:right w:val="none" w:sz="0" w:space="0" w:color="auto"/>
      </w:divBdr>
    </w:div>
    <w:div w:id="570385667">
      <w:bodyDiv w:val="1"/>
      <w:marLeft w:val="0"/>
      <w:marRight w:val="0"/>
      <w:marTop w:val="0"/>
      <w:marBottom w:val="0"/>
      <w:divBdr>
        <w:top w:val="none" w:sz="0" w:space="0" w:color="auto"/>
        <w:left w:val="none" w:sz="0" w:space="0" w:color="auto"/>
        <w:bottom w:val="none" w:sz="0" w:space="0" w:color="auto"/>
        <w:right w:val="none" w:sz="0" w:space="0" w:color="auto"/>
      </w:divBdr>
    </w:div>
    <w:div w:id="770469753">
      <w:bodyDiv w:val="1"/>
      <w:marLeft w:val="0"/>
      <w:marRight w:val="0"/>
      <w:marTop w:val="0"/>
      <w:marBottom w:val="0"/>
      <w:divBdr>
        <w:top w:val="none" w:sz="0" w:space="0" w:color="auto"/>
        <w:left w:val="none" w:sz="0" w:space="0" w:color="auto"/>
        <w:bottom w:val="none" w:sz="0" w:space="0" w:color="auto"/>
        <w:right w:val="none" w:sz="0" w:space="0" w:color="auto"/>
      </w:divBdr>
    </w:div>
    <w:div w:id="1024986223">
      <w:bodyDiv w:val="1"/>
      <w:marLeft w:val="0"/>
      <w:marRight w:val="0"/>
      <w:marTop w:val="0"/>
      <w:marBottom w:val="0"/>
      <w:divBdr>
        <w:top w:val="none" w:sz="0" w:space="0" w:color="auto"/>
        <w:left w:val="none" w:sz="0" w:space="0" w:color="auto"/>
        <w:bottom w:val="none" w:sz="0" w:space="0" w:color="auto"/>
        <w:right w:val="none" w:sz="0" w:space="0" w:color="auto"/>
      </w:divBdr>
    </w:div>
    <w:div w:id="1187937688">
      <w:bodyDiv w:val="1"/>
      <w:marLeft w:val="0"/>
      <w:marRight w:val="0"/>
      <w:marTop w:val="0"/>
      <w:marBottom w:val="0"/>
      <w:divBdr>
        <w:top w:val="none" w:sz="0" w:space="0" w:color="auto"/>
        <w:left w:val="none" w:sz="0" w:space="0" w:color="auto"/>
        <w:bottom w:val="none" w:sz="0" w:space="0" w:color="auto"/>
        <w:right w:val="none" w:sz="0" w:space="0" w:color="auto"/>
      </w:divBdr>
    </w:div>
    <w:div w:id="1326667891">
      <w:bodyDiv w:val="1"/>
      <w:marLeft w:val="0"/>
      <w:marRight w:val="0"/>
      <w:marTop w:val="0"/>
      <w:marBottom w:val="0"/>
      <w:divBdr>
        <w:top w:val="none" w:sz="0" w:space="0" w:color="auto"/>
        <w:left w:val="none" w:sz="0" w:space="0" w:color="auto"/>
        <w:bottom w:val="none" w:sz="0" w:space="0" w:color="auto"/>
        <w:right w:val="none" w:sz="0" w:space="0" w:color="auto"/>
      </w:divBdr>
    </w:div>
    <w:div w:id="1448506578">
      <w:bodyDiv w:val="1"/>
      <w:marLeft w:val="0"/>
      <w:marRight w:val="0"/>
      <w:marTop w:val="0"/>
      <w:marBottom w:val="0"/>
      <w:divBdr>
        <w:top w:val="none" w:sz="0" w:space="0" w:color="auto"/>
        <w:left w:val="none" w:sz="0" w:space="0" w:color="auto"/>
        <w:bottom w:val="none" w:sz="0" w:space="0" w:color="auto"/>
        <w:right w:val="none" w:sz="0" w:space="0" w:color="auto"/>
      </w:divBdr>
      <w:divsChild>
        <w:div w:id="1790198634">
          <w:marLeft w:val="274"/>
          <w:marRight w:val="0"/>
          <w:marTop w:val="240"/>
          <w:marBottom w:val="0"/>
          <w:divBdr>
            <w:top w:val="none" w:sz="0" w:space="0" w:color="auto"/>
            <w:left w:val="none" w:sz="0" w:space="0" w:color="auto"/>
            <w:bottom w:val="none" w:sz="0" w:space="0" w:color="auto"/>
            <w:right w:val="none" w:sz="0" w:space="0" w:color="auto"/>
          </w:divBdr>
        </w:div>
        <w:div w:id="780030368">
          <w:marLeft w:val="274"/>
          <w:marRight w:val="0"/>
          <w:marTop w:val="240"/>
          <w:marBottom w:val="0"/>
          <w:divBdr>
            <w:top w:val="none" w:sz="0" w:space="0" w:color="auto"/>
            <w:left w:val="none" w:sz="0" w:space="0" w:color="auto"/>
            <w:bottom w:val="none" w:sz="0" w:space="0" w:color="auto"/>
            <w:right w:val="none" w:sz="0" w:space="0" w:color="auto"/>
          </w:divBdr>
        </w:div>
        <w:div w:id="271136505">
          <w:marLeft w:val="274"/>
          <w:marRight w:val="0"/>
          <w:marTop w:val="240"/>
          <w:marBottom w:val="0"/>
          <w:divBdr>
            <w:top w:val="none" w:sz="0" w:space="0" w:color="auto"/>
            <w:left w:val="none" w:sz="0" w:space="0" w:color="auto"/>
            <w:bottom w:val="none" w:sz="0" w:space="0" w:color="auto"/>
            <w:right w:val="none" w:sz="0" w:space="0" w:color="auto"/>
          </w:divBdr>
        </w:div>
        <w:div w:id="89664630">
          <w:marLeft w:val="274"/>
          <w:marRight w:val="0"/>
          <w:marTop w:val="240"/>
          <w:marBottom w:val="0"/>
          <w:divBdr>
            <w:top w:val="none" w:sz="0" w:space="0" w:color="auto"/>
            <w:left w:val="none" w:sz="0" w:space="0" w:color="auto"/>
            <w:bottom w:val="none" w:sz="0" w:space="0" w:color="auto"/>
            <w:right w:val="none" w:sz="0" w:space="0" w:color="auto"/>
          </w:divBdr>
        </w:div>
        <w:div w:id="473183805">
          <w:marLeft w:val="274"/>
          <w:marRight w:val="0"/>
          <w:marTop w:val="240"/>
          <w:marBottom w:val="0"/>
          <w:divBdr>
            <w:top w:val="none" w:sz="0" w:space="0" w:color="auto"/>
            <w:left w:val="none" w:sz="0" w:space="0" w:color="auto"/>
            <w:bottom w:val="none" w:sz="0" w:space="0" w:color="auto"/>
            <w:right w:val="none" w:sz="0" w:space="0" w:color="auto"/>
          </w:divBdr>
        </w:div>
      </w:divsChild>
    </w:div>
    <w:div w:id="1612200118">
      <w:bodyDiv w:val="1"/>
      <w:marLeft w:val="0"/>
      <w:marRight w:val="0"/>
      <w:marTop w:val="0"/>
      <w:marBottom w:val="0"/>
      <w:divBdr>
        <w:top w:val="none" w:sz="0" w:space="0" w:color="auto"/>
        <w:left w:val="none" w:sz="0" w:space="0" w:color="auto"/>
        <w:bottom w:val="none" w:sz="0" w:space="0" w:color="auto"/>
        <w:right w:val="none" w:sz="0" w:space="0" w:color="auto"/>
      </w:divBdr>
    </w:div>
    <w:div w:id="19035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a.wa.gov/employee-retiree-benefits/smarthealth-peb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a.wa.gov/about-hca/washington-wellness/tracking-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ress.wa.gov/hca/wawellness/login.aspx" TargetMode="External"/><Relationship Id="rId5" Type="http://schemas.openxmlformats.org/officeDocument/2006/relationships/styles" Target="styles.xml"/><Relationship Id="rId15" Type="http://schemas.openxmlformats.org/officeDocument/2006/relationships/hyperlink" Target="https://www.hca.wa.gov/employee-retiree-benefits/accessing-smarthealth"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marthealth.hc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815b9a-735f-47d0-9d07-4541c2ad08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54A4F16BA4E5498B427A3E16B88FDC" ma:contentTypeVersion="12" ma:contentTypeDescription="Create a new document." ma:contentTypeScope="" ma:versionID="8170d2816b2a2bbd3235137386591ff5">
  <xsd:schema xmlns:xsd="http://www.w3.org/2001/XMLSchema" xmlns:xs="http://www.w3.org/2001/XMLSchema" xmlns:p="http://schemas.microsoft.com/office/2006/metadata/properties" xmlns:ns3="17815b9a-735f-47d0-9d07-4541c2ad089b" targetNamespace="http://schemas.microsoft.com/office/2006/metadata/properties" ma:root="true" ma:fieldsID="aab219560ed5659870a18b320ebfedf3" ns3:_="">
    <xsd:import namespace="17815b9a-735f-47d0-9d07-4541c2ad089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15b9a-735f-47d0-9d07-4541c2ad0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AB42-2D4A-486C-AF60-779DC35C6C57}">
  <ds:schemaRefs>
    <ds:schemaRef ds:uri="17815b9a-735f-47d0-9d07-4541c2ad089b"/>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EA95DB4-C4D1-4EA5-8821-B9F5A6B5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15b9a-735f-47d0-9d07-4541c2ad0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3B631-7CD1-4A4B-9F7B-E0E7B35BA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PEBB-message-2025-WA-Moves</vt:lpstr>
    </vt:vector>
  </TitlesOfParts>
  <Company>WA State Health Care Authority</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PEBB-message-2025-WA-Moves</dc:title>
  <dc:subject>SmartHealth WA Moves 2025</dc:subject>
  <dc:creator>WA Wellness</dc:creator>
  <cp:keywords>PEBB, wellness, SmartHealth, WA Moves, physical activity</cp:keywords>
  <dc:description/>
  <cp:lastModifiedBy>Helsley, Heidi (HCA)</cp:lastModifiedBy>
  <cp:revision>5</cp:revision>
  <cp:lastPrinted>2025-02-03T22:36:00Z</cp:lastPrinted>
  <dcterms:created xsi:type="dcterms:W3CDTF">2025-02-03T22:09:00Z</dcterms:created>
  <dcterms:modified xsi:type="dcterms:W3CDTF">2025-02-03T22:36:00Z</dcterms:modified>
  <cp:category>PEBB Wellness benefit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2021-09-03T16:20:51Z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345304ea-9f6a-49fd-ba83-43ff14095d9e</vt:lpwstr>
  </property>
  <property fmtid="{D5CDD505-2E9C-101B-9397-08002B2CF9AE}" pid="8" name="MSIP_Label_1520fa42-cf58-4c22-8b93-58cf1d3bd1cb_ContentBits">
    <vt:lpwstr>0</vt:lpwstr>
  </property>
  <property fmtid="{D5CDD505-2E9C-101B-9397-08002B2CF9AE}" pid="9" name="ContentTypeId">
    <vt:lpwstr>0x0101003054A4F16BA4E5498B427A3E16B88FDC</vt:lpwstr>
  </property>
  <property fmtid="{D5CDD505-2E9C-101B-9397-08002B2CF9AE}" pid="10" name="MediaServiceImageTags">
    <vt:lpwstr/>
  </property>
</Properties>
</file>