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813F3C" w14:textId="77777777" w:rsidR="00DA441A" w:rsidRDefault="005804B4">
      <w:pPr>
        <w:rPr>
          <w:b/>
          <w:color w:val="3C4043"/>
        </w:rPr>
      </w:pPr>
      <w:r>
        <w:rPr>
          <w:sz w:val="20"/>
          <w:szCs w:val="20"/>
        </w:rPr>
        <w:t xml:space="preserve"> </w:t>
      </w:r>
      <w:r>
        <w:rPr>
          <w:b/>
          <w:noProof/>
          <w:color w:val="3C4043"/>
        </w:rPr>
        <w:drawing>
          <wp:inline distT="114300" distB="114300" distL="114300" distR="114300" wp14:anchorId="52A7C58C" wp14:editId="1B0C3EA5">
            <wp:extent cx="1395413" cy="326731"/>
            <wp:effectExtent l="0" t="0" r="0" b="0"/>
            <wp:docPr id="1" name="image1.png" descr="Oma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mada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32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39DDE" w14:textId="77777777" w:rsidR="00DA441A" w:rsidRDefault="00DA441A">
      <w:pPr>
        <w:rPr>
          <w:b/>
          <w:color w:val="3C4043"/>
        </w:rPr>
      </w:pPr>
    </w:p>
    <w:p w14:paraId="127F87AC" w14:textId="77777777" w:rsidR="00E735E1" w:rsidRPr="00392F65" w:rsidRDefault="00E735E1" w:rsidP="00E735E1">
      <w:r w:rsidRPr="00392F65">
        <w:t xml:space="preserve">We recommend sharing the </w:t>
      </w:r>
      <w:r w:rsidRPr="00392F65">
        <w:rPr>
          <w:b/>
        </w:rPr>
        <w:t>banner ad</w:t>
      </w:r>
      <w:r w:rsidRPr="00392F65">
        <w:t xml:space="preserve"> (included below) and the below copy if you are looking to do an employee email or newsletter article.</w:t>
      </w:r>
    </w:p>
    <w:p w14:paraId="418496B8" w14:textId="77777777" w:rsidR="00E735E1" w:rsidRDefault="00E735E1" w:rsidP="00E735E1">
      <w:pPr>
        <w:rPr>
          <w:b/>
          <w:color w:val="FF0000"/>
          <w:sz w:val="24"/>
          <w:szCs w:val="24"/>
        </w:rPr>
      </w:pPr>
    </w:p>
    <w:p w14:paraId="33AC028D" w14:textId="77777777" w:rsidR="00DA441A" w:rsidRDefault="00DA441A">
      <w:pPr>
        <w:rPr>
          <w:b/>
          <w:color w:val="FF0000"/>
          <w:sz w:val="24"/>
          <w:szCs w:val="24"/>
        </w:rPr>
      </w:pPr>
    </w:p>
    <w:p w14:paraId="68EA97D6" w14:textId="12E2F3AF" w:rsidR="00DA441A" w:rsidRDefault="005804B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EMAIL COPY - “YOU’VE GOT SUMMER”  </w:t>
      </w:r>
      <w:r w:rsidR="00392F65">
        <w:rPr>
          <w:b/>
          <w:color w:val="FF0000"/>
          <w:sz w:val="24"/>
          <w:szCs w:val="24"/>
        </w:rPr>
        <w:br/>
      </w:r>
    </w:p>
    <w:p w14:paraId="3666574D" w14:textId="77777777" w:rsidR="00392F65" w:rsidRPr="00392F65" w:rsidRDefault="00392F65" w:rsidP="00392F65">
      <w:r w:rsidRPr="00392F65">
        <w:rPr>
          <w:b/>
        </w:rPr>
        <w:t xml:space="preserve">Title/Subject Line: </w:t>
      </w:r>
      <w:r w:rsidRPr="00392F65">
        <w:t>Who needs New Year’s when you’ve got summer?</w:t>
      </w:r>
    </w:p>
    <w:p w14:paraId="6CDBD30D" w14:textId="77777777" w:rsidR="00392F65" w:rsidRPr="00392F65" w:rsidRDefault="00392F65" w:rsidP="00392F65"/>
    <w:p w14:paraId="6DCB96D5" w14:textId="0F2FEA6F" w:rsidR="00392F65" w:rsidRDefault="00392F65" w:rsidP="00392F65">
      <w:r w:rsidRPr="00392F65">
        <w:rPr>
          <w:b/>
        </w:rPr>
        <w:t xml:space="preserve">Subtitle/Preheader:  </w:t>
      </w:r>
      <w:r w:rsidRPr="00392F65">
        <w:t>Improve your health and help prevent type 2 diabetes with healthy habits that fit your lifestyle</w:t>
      </w:r>
    </w:p>
    <w:p w14:paraId="5540A992" w14:textId="77777777" w:rsidR="00392F65" w:rsidRDefault="00392F65" w:rsidP="00392F65">
      <w:pPr>
        <w:rPr>
          <w:b/>
          <w:color w:val="FF0000"/>
        </w:rPr>
      </w:pPr>
    </w:p>
    <w:p w14:paraId="0ECA268F" w14:textId="697448F3" w:rsidR="00392F65" w:rsidRPr="00392F65" w:rsidRDefault="00392F65" w:rsidP="00392F65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2D1F7602" wp14:editId="33E1D6EE">
            <wp:extent cx="6731000" cy="2407920"/>
            <wp:effectExtent l="0" t="0" r="0" b="5080"/>
            <wp:docPr id="825345063" name="Picture 1" descr="An image of a woman gardening with a message about summ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5063" name="Picture 1" descr="An image of a woman gardening with a message about summer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FA91" w14:textId="77777777" w:rsidR="00DA441A" w:rsidRDefault="00DA441A">
      <w:pPr>
        <w:rPr>
          <w:b/>
          <w:color w:val="FF0000"/>
          <w:sz w:val="28"/>
          <w:szCs w:val="28"/>
          <w:u w:val="single"/>
        </w:rPr>
      </w:pPr>
    </w:p>
    <w:p w14:paraId="36BEA4CA" w14:textId="77777777" w:rsidR="00392F65" w:rsidRPr="00641B92" w:rsidRDefault="00392F65" w:rsidP="00392F65">
      <w:r w:rsidRPr="00641B92">
        <w:t>It’s never too late to take small steps to be more active</w:t>
      </w:r>
      <w:r>
        <w:t>,</w:t>
      </w:r>
      <w:r w:rsidRPr="00641B92">
        <w:t xml:space="preserve"> and improve your health</w:t>
      </w:r>
      <w:r>
        <w:t>,</w:t>
      </w:r>
      <w:r w:rsidRPr="00641B92">
        <w:t xml:space="preserve"> and</w:t>
      </w:r>
      <w:r>
        <w:t xml:space="preserve"> help</w:t>
      </w:r>
      <w:r w:rsidRPr="00641B92">
        <w:t xml:space="preserve"> prevent type 2 diabetes. </w:t>
      </w:r>
    </w:p>
    <w:p w14:paraId="4AC4B279" w14:textId="77777777" w:rsidR="00392F65" w:rsidRPr="00641B92" w:rsidRDefault="00392F65" w:rsidP="00392F65">
      <w:pPr>
        <w:rPr>
          <w:highlight w:val="white"/>
        </w:rPr>
      </w:pPr>
    </w:p>
    <w:p w14:paraId="76FFA4AB" w14:textId="77777777" w:rsidR="00392F65" w:rsidRPr="00641B92" w:rsidRDefault="00392F65" w:rsidP="00392F65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With the Diabetes Prevention Program powered by</w:t>
      </w:r>
      <w:r w:rsidRPr="00641B92">
        <w:rPr>
          <w:rFonts w:eastAsia="Times New Roman"/>
          <w:lang w:val="en-US"/>
        </w:rPr>
        <w:t xml:space="preserve"> Omada, you have a virtual care program that gives you a personal health coach to guide and motivate you. Step into summer with a fresh start.</w:t>
      </w:r>
      <w:r>
        <w:rPr>
          <w:rFonts w:eastAsia="Times New Roman"/>
          <w:lang w:val="en-US"/>
        </w:rPr>
        <w:t xml:space="preserve">  </w:t>
      </w:r>
    </w:p>
    <w:p w14:paraId="485D36B9" w14:textId="77777777" w:rsidR="00392F65" w:rsidRDefault="00392F65" w:rsidP="00392F65">
      <w:pPr>
        <w:spacing w:line="240" w:lineRule="auto"/>
        <w:rPr>
          <w:highlight w:val="yellow"/>
        </w:rPr>
      </w:pPr>
    </w:p>
    <w:p w14:paraId="3B0921C3" w14:textId="77777777" w:rsidR="00392F65" w:rsidRDefault="00392F65" w:rsidP="00392F65">
      <w:pPr>
        <w:spacing w:line="240" w:lineRule="auto"/>
        <w:rPr>
          <w:highlight w:val="white"/>
        </w:rPr>
      </w:pPr>
      <w:r>
        <w:rPr>
          <w:b/>
          <w:highlight w:val="white"/>
        </w:rPr>
        <w:t>All in a day</w:t>
      </w:r>
      <w:r>
        <w:rPr>
          <w:highlight w:val="white"/>
        </w:rPr>
        <w:br/>
        <w:t>This summer try these small, simple activities.</w:t>
      </w:r>
    </w:p>
    <w:p w14:paraId="68610569" w14:textId="77777777" w:rsidR="00392F65" w:rsidRDefault="00392F65" w:rsidP="00392F65">
      <w:pPr>
        <w:ind w:left="720"/>
        <w:rPr>
          <w:highlight w:val="white"/>
        </w:rPr>
      </w:pPr>
    </w:p>
    <w:p w14:paraId="6D198999" w14:textId="77777777" w:rsidR="00392F65" w:rsidRDefault="00392F65" w:rsidP="00392F65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 xml:space="preserve">Cool off in the shower. </w:t>
      </w:r>
      <w:r>
        <w:rPr>
          <w:highlight w:val="white"/>
        </w:rPr>
        <w:t>The colder your shower, the more work your body is doing to heat itself. Every goosebump is a tiny muscle in action.</w:t>
      </w:r>
    </w:p>
    <w:p w14:paraId="07C0A779" w14:textId="77777777" w:rsidR="00392F65" w:rsidRDefault="00392F65" w:rsidP="00392F65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 xml:space="preserve">Move at your workstation. </w:t>
      </w:r>
      <w:r>
        <w:rPr>
          <w:highlight w:val="white"/>
        </w:rPr>
        <w:t>Make it a habit to stand up every 30 minutes to give your back, legs, and arms a good stretch.</w:t>
      </w:r>
    </w:p>
    <w:p w14:paraId="04E58E39" w14:textId="77777777" w:rsidR="00392F65" w:rsidRDefault="00392F65" w:rsidP="00392F65">
      <w:pPr>
        <w:numPr>
          <w:ilvl w:val="0"/>
          <w:numId w:val="1"/>
        </w:numPr>
        <w:rPr>
          <w:b/>
          <w:highlight w:val="white"/>
        </w:rPr>
      </w:pPr>
      <w:r>
        <w:rPr>
          <w:b/>
          <w:highlight w:val="white"/>
        </w:rPr>
        <w:t xml:space="preserve">Add a few steps to each morning. </w:t>
      </w:r>
      <w:r>
        <w:rPr>
          <w:highlight w:val="white"/>
        </w:rPr>
        <w:t>Morning walks can help clear your mind, lift your mood, improve flexibility, and boost energy.</w:t>
      </w:r>
    </w:p>
    <w:p w14:paraId="758DDC32" w14:textId="77777777" w:rsidR="00392F65" w:rsidRDefault="00392F65" w:rsidP="00392F65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>Give your eyes and brain a screen break.</w:t>
      </w:r>
      <w:r>
        <w:rPr>
          <w:highlight w:val="white"/>
        </w:rPr>
        <w:t xml:space="preserve"> Try 20 minutes a day with no screen time and start “seeing” the health benefits.</w:t>
      </w:r>
    </w:p>
    <w:p w14:paraId="5E4572E8" w14:textId="77777777" w:rsidR="00392F65" w:rsidRDefault="00392F65" w:rsidP="00392F65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t>Enjoy lunch outside.</w:t>
      </w:r>
      <w:r>
        <w:rPr>
          <w:highlight w:val="white"/>
        </w:rPr>
        <w:t xml:space="preserve"> Let natural daylight and fresh air help boost your body’s level of vitamin D, lower stress, and improve mood. Plus, your lunch may taste better.</w:t>
      </w:r>
    </w:p>
    <w:p w14:paraId="29561B27" w14:textId="77777777" w:rsidR="00392F65" w:rsidRDefault="00392F65" w:rsidP="00392F65">
      <w:pPr>
        <w:numPr>
          <w:ilvl w:val="0"/>
          <w:numId w:val="1"/>
        </w:numPr>
        <w:rPr>
          <w:highlight w:val="white"/>
        </w:rPr>
      </w:pPr>
      <w:r>
        <w:rPr>
          <w:b/>
          <w:highlight w:val="white"/>
        </w:rPr>
        <w:lastRenderedPageBreak/>
        <w:t xml:space="preserve">Skip the couch or lounger during TV time. </w:t>
      </w:r>
      <w:r>
        <w:rPr>
          <w:highlight w:val="white"/>
        </w:rPr>
        <w:t xml:space="preserve">Sit on the floor. It </w:t>
      </w:r>
      <w:proofErr w:type="gramStart"/>
      <w:r>
        <w:rPr>
          <w:highlight w:val="white"/>
        </w:rPr>
        <w:t>opens up</w:t>
      </w:r>
      <w:proofErr w:type="gramEnd"/>
      <w:r>
        <w:rPr>
          <w:highlight w:val="white"/>
        </w:rPr>
        <w:t xml:space="preserve"> your hips and lets your knees work at different angles. Hard floor? Grab a pillow.</w:t>
      </w:r>
    </w:p>
    <w:p w14:paraId="675C7E15" w14:textId="77777777" w:rsidR="00392F65" w:rsidRDefault="00392F65" w:rsidP="00392F65">
      <w:pPr>
        <w:rPr>
          <w:color w:val="999999"/>
        </w:rPr>
      </w:pPr>
    </w:p>
    <w:p w14:paraId="625DE071" w14:textId="77777777" w:rsidR="00392F65" w:rsidRPr="00E273B3" w:rsidRDefault="00392F65" w:rsidP="00392F65">
      <w:r w:rsidRPr="00E273B3">
        <w:t xml:space="preserve">Take the next small step and join </w:t>
      </w:r>
      <w:r>
        <w:t>the</w:t>
      </w:r>
      <w:r w:rsidRPr="00E273B3">
        <w:t xml:space="preserve"> </w:t>
      </w:r>
      <w:r>
        <w:t>D</w:t>
      </w:r>
      <w:r w:rsidRPr="00E273B3">
        <w:t xml:space="preserve">iabetes </w:t>
      </w:r>
      <w:r>
        <w:t>P</w:t>
      </w:r>
      <w:r w:rsidRPr="00E273B3">
        <w:t xml:space="preserve">revention </w:t>
      </w:r>
      <w:r>
        <w:t>P</w:t>
      </w:r>
      <w:r w:rsidRPr="00E273B3">
        <w:t xml:space="preserve">rogram powered by Omada.  </w:t>
      </w:r>
      <w:r w:rsidRPr="00E273B3">
        <w:rPr>
          <w:color w:val="282C31"/>
        </w:rPr>
        <w:t xml:space="preserve">If you already have diabetes, see what support your medical plan offers at </w:t>
      </w:r>
      <w:hyperlink r:id="rId12" w:history="1">
        <w:r w:rsidRPr="00E273B3">
          <w:rPr>
            <w:rStyle w:val="Hyperlink"/>
          </w:rPr>
          <w:t>hca.wa.gov/</w:t>
        </w:r>
        <w:proofErr w:type="spellStart"/>
        <w:r w:rsidRPr="00E273B3">
          <w:rPr>
            <w:rStyle w:val="Hyperlink"/>
          </w:rPr>
          <w:t>sebb</w:t>
        </w:r>
        <w:proofErr w:type="spellEnd"/>
        <w:r w:rsidRPr="00E273B3">
          <w:rPr>
            <w:rStyle w:val="Hyperlink"/>
          </w:rPr>
          <w:t>-diabetes</w:t>
        </w:r>
      </w:hyperlink>
      <w:r w:rsidRPr="00E273B3">
        <w:rPr>
          <w:color w:val="282C31"/>
        </w:rPr>
        <w:t>.</w:t>
      </w:r>
    </w:p>
    <w:p w14:paraId="46782FB5" w14:textId="77777777" w:rsidR="00392F65" w:rsidRDefault="00392F65" w:rsidP="00392F65"/>
    <w:p w14:paraId="0BCB18BC" w14:textId="77777777" w:rsidR="00392F65" w:rsidRDefault="003C4F8C" w:rsidP="00392F65">
      <w:pPr>
        <w:rPr>
          <w:highlight w:val="yellow"/>
        </w:rPr>
      </w:pPr>
      <w:hyperlink r:id="rId13" w:history="1">
        <w:r w:rsidR="00392F65" w:rsidRPr="00A95D7B">
          <w:rPr>
            <w:rStyle w:val="Hyperlink"/>
            <w:b/>
          </w:rPr>
          <w:t>Check if you’re eligible</w:t>
        </w:r>
      </w:hyperlink>
    </w:p>
    <w:p w14:paraId="09809FF2" w14:textId="77777777" w:rsidR="00392F65" w:rsidRPr="003C4F8C" w:rsidRDefault="00392F65" w:rsidP="00392F65">
      <w:pPr>
        <w:rPr>
          <w:highlight w:val="yellow"/>
        </w:rPr>
      </w:pPr>
    </w:p>
    <w:p w14:paraId="2684AA82" w14:textId="77777777" w:rsidR="00392F65" w:rsidRPr="003C4F8C" w:rsidRDefault="00392F65" w:rsidP="00392F65">
      <w:pPr>
        <w:rPr>
          <w:color w:val="666666"/>
        </w:rPr>
      </w:pPr>
    </w:p>
    <w:p w14:paraId="4A8DFB6B" w14:textId="77777777" w:rsidR="00392F65" w:rsidRPr="003C4F8C" w:rsidRDefault="00392F65" w:rsidP="00392F65">
      <w:pPr>
        <w:rPr>
          <w:color w:val="666666"/>
          <w:highlight w:val="yellow"/>
        </w:rPr>
      </w:pPr>
      <w:r w:rsidRPr="003C4F8C">
        <w:rPr>
          <w:color w:val="666666"/>
        </w:rPr>
        <w:br/>
        <w:t>*</w:t>
      </w:r>
      <w:r w:rsidRPr="003C4F8C">
        <w:t xml:space="preserve"> </w:t>
      </w:r>
      <w:r w:rsidRPr="003C4F8C">
        <w:rPr>
          <w:color w:val="666666"/>
        </w:rPr>
        <w:t>If you or your adult family members are at risk for type 2 diabetes, your SEBB medical plan will cover the entire cost of the program.</w:t>
      </w:r>
    </w:p>
    <w:p w14:paraId="43F30892" w14:textId="77777777" w:rsidR="00392F65" w:rsidRPr="003C4F8C" w:rsidRDefault="00392F65" w:rsidP="00392F65">
      <w:pPr>
        <w:rPr>
          <w:color w:val="666666"/>
        </w:rPr>
      </w:pPr>
    </w:p>
    <w:p w14:paraId="3F262DFA" w14:textId="5D9C9491" w:rsidR="00392F65" w:rsidRPr="003C4F8C" w:rsidRDefault="00392F65" w:rsidP="00392F65">
      <w:pPr>
        <w:rPr>
          <w:b/>
          <w:color w:val="FF0000"/>
          <w:u w:val="single"/>
        </w:rPr>
      </w:pPr>
      <w:r w:rsidRPr="003C4F8C">
        <w:rPr>
          <w:i/>
          <w:iCs/>
          <w:color w:val="666666"/>
        </w:rPr>
        <w:t xml:space="preserve">The SEBB Diabetes Prevention Program powered by Omada is available to SEBB members enrolled in Kaiser Permanente or UMP plans. Premera Blue Cross members have a different program available. Visit </w:t>
      </w:r>
      <w:hyperlink r:id="rId14" w:history="1">
        <w:r w:rsidRPr="003C4F8C">
          <w:rPr>
            <w:rStyle w:val="Hyperlink"/>
            <w:i/>
            <w:iCs/>
          </w:rPr>
          <w:t>Diabetes programs</w:t>
        </w:r>
      </w:hyperlink>
      <w:r w:rsidRPr="003C4F8C">
        <w:rPr>
          <w:i/>
          <w:iCs/>
          <w:color w:val="666666"/>
        </w:rPr>
        <w:t xml:space="preserve"> to learn more.</w:t>
      </w:r>
    </w:p>
    <w:p w14:paraId="3CC7DD0D" w14:textId="4B280F43" w:rsidR="00DA441A" w:rsidRDefault="00DA441A">
      <w:pPr>
        <w:rPr>
          <w:sz w:val="20"/>
          <w:szCs w:val="20"/>
        </w:rPr>
      </w:pPr>
    </w:p>
    <w:sectPr w:rsidR="00DA44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1F77A" w14:textId="77777777" w:rsidR="00BC2E05" w:rsidRDefault="00BC2E05" w:rsidP="00264AAC">
      <w:pPr>
        <w:spacing w:line="240" w:lineRule="auto"/>
      </w:pPr>
      <w:r>
        <w:separator/>
      </w:r>
    </w:p>
  </w:endnote>
  <w:endnote w:type="continuationSeparator" w:id="0">
    <w:p w14:paraId="667527C5" w14:textId="77777777" w:rsidR="00BC2E05" w:rsidRDefault="00BC2E05" w:rsidP="00264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94C8C" w14:textId="77777777" w:rsidR="00264AAC" w:rsidRDefault="0026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3EAF2" w14:textId="77777777" w:rsidR="00264AAC" w:rsidRDefault="0026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ECAD0" w14:textId="77777777" w:rsidR="00264AAC" w:rsidRDefault="0026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58690" w14:textId="77777777" w:rsidR="00BC2E05" w:rsidRDefault="00BC2E05" w:rsidP="00264AAC">
      <w:pPr>
        <w:spacing w:line="240" w:lineRule="auto"/>
      </w:pPr>
      <w:r>
        <w:separator/>
      </w:r>
    </w:p>
  </w:footnote>
  <w:footnote w:type="continuationSeparator" w:id="0">
    <w:p w14:paraId="6CB82FF6" w14:textId="77777777" w:rsidR="00BC2E05" w:rsidRDefault="00BC2E05" w:rsidP="00264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BE683" w14:textId="77777777" w:rsidR="00264AAC" w:rsidRDefault="0026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CC372" w14:textId="77777777" w:rsidR="00264AAC" w:rsidRDefault="0026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06438" w14:textId="77777777" w:rsidR="00264AAC" w:rsidRDefault="00264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D81AE2"/>
    <w:multiLevelType w:val="multilevel"/>
    <w:tmpl w:val="0B92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B7282C"/>
    <w:multiLevelType w:val="multilevel"/>
    <w:tmpl w:val="BBE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334016">
    <w:abstractNumId w:val="0"/>
  </w:num>
  <w:num w:numId="2" w16cid:durableId="164882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1A"/>
    <w:rsid w:val="000379C1"/>
    <w:rsid w:val="00052CB2"/>
    <w:rsid w:val="000768CF"/>
    <w:rsid w:val="000A4F86"/>
    <w:rsid w:val="00264AAC"/>
    <w:rsid w:val="00276A77"/>
    <w:rsid w:val="00295B3C"/>
    <w:rsid w:val="002B4EB4"/>
    <w:rsid w:val="002F6EE8"/>
    <w:rsid w:val="00363B50"/>
    <w:rsid w:val="003770FF"/>
    <w:rsid w:val="00390F30"/>
    <w:rsid w:val="00392F65"/>
    <w:rsid w:val="003A0E83"/>
    <w:rsid w:val="003B1FFB"/>
    <w:rsid w:val="003C4F8C"/>
    <w:rsid w:val="004E3CE2"/>
    <w:rsid w:val="005804B4"/>
    <w:rsid w:val="00583571"/>
    <w:rsid w:val="00641B92"/>
    <w:rsid w:val="00686AAF"/>
    <w:rsid w:val="006A54E9"/>
    <w:rsid w:val="007634CA"/>
    <w:rsid w:val="007E76B4"/>
    <w:rsid w:val="00840B72"/>
    <w:rsid w:val="008C7C90"/>
    <w:rsid w:val="008F33F0"/>
    <w:rsid w:val="00905AA1"/>
    <w:rsid w:val="00951F41"/>
    <w:rsid w:val="00956353"/>
    <w:rsid w:val="009C6ADA"/>
    <w:rsid w:val="009D0DA7"/>
    <w:rsid w:val="009F7743"/>
    <w:rsid w:val="00A24337"/>
    <w:rsid w:val="00A6364C"/>
    <w:rsid w:val="00A63AA0"/>
    <w:rsid w:val="00A90883"/>
    <w:rsid w:val="00A94F7E"/>
    <w:rsid w:val="00A95D7B"/>
    <w:rsid w:val="00AA244E"/>
    <w:rsid w:val="00AA6088"/>
    <w:rsid w:val="00AB4184"/>
    <w:rsid w:val="00B30BF1"/>
    <w:rsid w:val="00B6344F"/>
    <w:rsid w:val="00B637A4"/>
    <w:rsid w:val="00BC2E05"/>
    <w:rsid w:val="00C10AC0"/>
    <w:rsid w:val="00C11BCD"/>
    <w:rsid w:val="00C5176E"/>
    <w:rsid w:val="00C76D1C"/>
    <w:rsid w:val="00C85FC7"/>
    <w:rsid w:val="00CC5464"/>
    <w:rsid w:val="00D44188"/>
    <w:rsid w:val="00D6050F"/>
    <w:rsid w:val="00D66F11"/>
    <w:rsid w:val="00D71A40"/>
    <w:rsid w:val="00DA441A"/>
    <w:rsid w:val="00E273B3"/>
    <w:rsid w:val="00E3243D"/>
    <w:rsid w:val="00E735E1"/>
    <w:rsid w:val="00EE1041"/>
    <w:rsid w:val="00F04D9C"/>
    <w:rsid w:val="00F16E66"/>
    <w:rsid w:val="00F2348C"/>
    <w:rsid w:val="00F367AF"/>
    <w:rsid w:val="00F36AEE"/>
    <w:rsid w:val="00F94353"/>
    <w:rsid w:val="00FE46C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DDD4"/>
  <w15:docId w15:val="{9FFA0CAF-EF66-C649-88DE-C67F0A0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AC"/>
  </w:style>
  <w:style w:type="paragraph" w:styleId="Footer">
    <w:name w:val="footer"/>
    <w:basedOn w:val="Normal"/>
    <w:link w:val="FooterChar"/>
    <w:uiPriority w:val="99"/>
    <w:unhideWhenUsed/>
    <w:rsid w:val="00264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AC"/>
  </w:style>
  <w:style w:type="character" w:styleId="Hyperlink">
    <w:name w:val="Hyperlink"/>
    <w:basedOn w:val="DefaultParagraphFont"/>
    <w:uiPriority w:val="99"/>
    <w:unhideWhenUsed/>
    <w:rsid w:val="00264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A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5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.omadahealth.com/deployments/waseb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diabetes-programs-seb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ca.wa.gov/sebb-diabe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86BF5-2EF2-450F-95E1-2FF769F7B31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b0a005d5-6770-4bcc-8620-5207abff5f07"/>
    <ds:schemaRef ds:uri="3e825e1f-c063-40d8-9ca7-d6ed209311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B642AA-F318-4071-B2C1-82575EC2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00185-9D81-4BBD-8C5D-21F010971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SEBB-July-message-dpp</vt:lpstr>
    </vt:vector>
  </TitlesOfParts>
  <Company>WA Health Care Authority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SEBB-July-message-dpp</dc:title>
  <dc:creator>OMADA</dc:creator>
  <cp:lastModifiedBy>Helsley, Heidi (HCA)</cp:lastModifiedBy>
  <cp:revision>8</cp:revision>
  <dcterms:created xsi:type="dcterms:W3CDTF">2024-06-24T19:10:00Z</dcterms:created>
  <dcterms:modified xsi:type="dcterms:W3CDTF">2024-06-24T21:01:00Z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2024-06-04T23:38:35Z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ae8d0a11-393a-4deb-a4c1-528be5514ced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