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12622D3" w14:textId="6FD8DBE7" w:rsidR="00065F06" w:rsidRDefault="00065F06">
      <w:pPr>
        <w:rPr>
          <w:sz w:val="20"/>
          <w:szCs w:val="20"/>
        </w:rPr>
      </w:pPr>
      <w:r>
        <w:rPr>
          <w:rFonts w:ascii="Times New Roman"/>
          <w:noProof/>
          <w:spacing w:val="68"/>
          <w:sz w:val="20"/>
        </w:rPr>
        <w:drawing>
          <wp:anchor distT="0" distB="0" distL="114300" distR="114300" simplePos="0" relativeHeight="251659264" behindDoc="0" locked="0" layoutInCell="1" allowOverlap="1" wp14:anchorId="0CC67EE8" wp14:editId="1769538E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2439670" cy="586105"/>
            <wp:effectExtent l="0" t="0" r="0" b="0"/>
            <wp:wrapThrough wrapText="bothSides">
              <wp:wrapPolygon edited="0">
                <wp:start x="6578" y="4212"/>
                <wp:lineTo x="1349" y="5616"/>
                <wp:lineTo x="1349" y="14743"/>
                <wp:lineTo x="6578" y="16849"/>
                <wp:lineTo x="12144" y="16849"/>
                <wp:lineTo x="20071" y="14041"/>
                <wp:lineTo x="19902" y="5616"/>
                <wp:lineTo x="7421" y="4212"/>
                <wp:lineTo x="6578" y="4212"/>
              </wp:wrapPolygon>
            </wp:wrapThrough>
            <wp:docPr id="59849357" name="Picture 12" descr="Health Care Author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9357" name="Picture 12" descr="Health Care Authority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14AD8" w14:textId="14FE037F" w:rsidR="00FF3259" w:rsidRDefault="00E629B5">
      <w:pPr>
        <w:rPr>
          <w:b/>
          <w:color w:val="3C4043"/>
        </w:rPr>
      </w:pPr>
      <w:r>
        <w:rPr>
          <w:sz w:val="20"/>
          <w:szCs w:val="20"/>
        </w:rPr>
        <w:t xml:space="preserve"> </w:t>
      </w:r>
      <w:r>
        <w:rPr>
          <w:b/>
          <w:noProof/>
          <w:color w:val="3C4043"/>
        </w:rPr>
        <w:drawing>
          <wp:inline distT="114300" distB="114300" distL="114300" distR="114300" wp14:anchorId="4E7CC25E" wp14:editId="4FB4E5A5">
            <wp:extent cx="1395413" cy="326731"/>
            <wp:effectExtent l="0" t="0" r="0" b="0"/>
            <wp:docPr id="1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mada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65F06">
        <w:rPr>
          <w:sz w:val="20"/>
          <w:szCs w:val="20"/>
        </w:rPr>
        <w:t xml:space="preserve">  </w:t>
      </w:r>
    </w:p>
    <w:p w14:paraId="4EA13176" w14:textId="77777777" w:rsidR="00FF3259" w:rsidRDefault="00FF3259">
      <w:pPr>
        <w:rPr>
          <w:b/>
          <w:color w:val="3C4043"/>
        </w:rPr>
      </w:pPr>
    </w:p>
    <w:p w14:paraId="18F35269" w14:textId="77777777" w:rsidR="00FF3259" w:rsidRDefault="00FF3259">
      <w:pPr>
        <w:widowControl w:val="0"/>
        <w:spacing w:line="240" w:lineRule="auto"/>
        <w:rPr>
          <w:b/>
          <w:color w:val="F3724A"/>
          <w:sz w:val="28"/>
          <w:szCs w:val="28"/>
        </w:rPr>
      </w:pPr>
    </w:p>
    <w:p w14:paraId="5264FE5D" w14:textId="67D41F0D" w:rsidR="00FF3259" w:rsidRDefault="00A6542B">
      <w:pPr>
        <w:widowControl w:val="0"/>
        <w:spacing w:line="240" w:lineRule="auto"/>
        <w:rPr>
          <w:b/>
          <w:color w:val="F3724A"/>
          <w:sz w:val="34"/>
          <w:szCs w:val="34"/>
        </w:rPr>
      </w:pPr>
      <w:r>
        <w:rPr>
          <w:b/>
          <w:color w:val="3C4043"/>
          <w:sz w:val="28"/>
          <w:szCs w:val="28"/>
        </w:rPr>
        <w:t>EMAIL COPY</w:t>
      </w:r>
      <w:r>
        <w:rPr>
          <w:b/>
          <w:color w:val="3C4043"/>
          <w:sz w:val="28"/>
          <w:szCs w:val="28"/>
        </w:rPr>
        <w:br/>
      </w:r>
      <w:r>
        <w:rPr>
          <w:b/>
          <w:color w:val="F3724A"/>
          <w:sz w:val="28"/>
          <w:szCs w:val="28"/>
        </w:rPr>
        <w:t>December Holiday “3 Food Mantras” Micro Campaign</w:t>
      </w:r>
    </w:p>
    <w:p w14:paraId="077F0E81" w14:textId="77777777" w:rsidR="00FF3259" w:rsidRDefault="00FF3259">
      <w:pPr>
        <w:widowControl w:val="0"/>
        <w:rPr>
          <w:color w:val="3C4043"/>
        </w:rPr>
      </w:pPr>
    </w:p>
    <w:p w14:paraId="6F44D6AE" w14:textId="1A03753A" w:rsidR="00FF3259" w:rsidRPr="00A6542B" w:rsidRDefault="00A6542B">
      <w:pPr>
        <w:widowControl w:val="0"/>
        <w:rPr>
          <w:color w:val="3C4043"/>
          <w:sz w:val="24"/>
          <w:szCs w:val="24"/>
        </w:rPr>
      </w:pPr>
      <w:r>
        <w:rPr>
          <w:color w:val="3C4043"/>
          <w:sz w:val="24"/>
          <w:szCs w:val="24"/>
        </w:rPr>
        <w:t>The copy below is useful for employee emails, employee newsletters, and other company channels. The copy is also useful if introducing and supplementing the flyer and/or banner.</w:t>
      </w:r>
    </w:p>
    <w:p w14:paraId="3EECD1CA" w14:textId="77777777" w:rsidR="00FF3259" w:rsidRDefault="00FF3259">
      <w:pPr>
        <w:widowControl w:val="0"/>
      </w:pPr>
    </w:p>
    <w:tbl>
      <w:tblPr>
        <w:tblStyle w:val="a"/>
        <w:tblW w:w="982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9820"/>
      </w:tblGrid>
      <w:tr w:rsidR="00FF3259" w14:paraId="575D6718" w14:textId="77777777">
        <w:trPr>
          <w:trHeight w:val="600"/>
        </w:trPr>
        <w:tc>
          <w:tcPr>
            <w:tcW w:w="9820" w:type="dxa"/>
            <w:tcBorders>
              <w:top w:val="single" w:sz="8" w:space="0" w:color="F3724A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43B3AF" w14:textId="77777777" w:rsidR="00FF3259" w:rsidRDefault="00FF325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1871013" w14:textId="438BB745" w:rsidR="00A6542B" w:rsidRPr="00A6542B" w:rsidRDefault="00A6542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Title/Subject Line: </w:t>
            </w:r>
            <w:r>
              <w:rPr>
                <w:bCs/>
                <w:sz w:val="24"/>
                <w:szCs w:val="24"/>
              </w:rPr>
              <w:t>Get personalized health support this holiday season</w:t>
            </w:r>
          </w:p>
          <w:p w14:paraId="2BC0403E" w14:textId="77777777" w:rsidR="00A6542B" w:rsidRDefault="00A6542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366DBD5" w14:textId="3F8CF36D" w:rsidR="00A6542B" w:rsidRDefault="00A6542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Subtitle/Preheader: </w:t>
            </w:r>
            <w:r w:rsidRPr="00A6542B">
              <w:rPr>
                <w:bCs/>
                <w:sz w:val="24"/>
                <w:szCs w:val="24"/>
              </w:rPr>
              <w:t>A diabetes prevention program powered by Omada</w:t>
            </w:r>
            <w:r w:rsidRPr="002778D5">
              <w:rPr>
                <w:sz w:val="24"/>
                <w:szCs w:val="24"/>
                <w:vertAlign w:val="superscript"/>
              </w:rPr>
              <w:t>®</w:t>
            </w:r>
            <w:r w:rsidRPr="00A6542B">
              <w:rPr>
                <w:bCs/>
                <w:sz w:val="24"/>
                <w:szCs w:val="24"/>
              </w:rPr>
              <w:t xml:space="preserve"> is here </w:t>
            </w:r>
            <w:r>
              <w:rPr>
                <w:bCs/>
                <w:sz w:val="24"/>
                <w:szCs w:val="24"/>
              </w:rPr>
              <w:t>in time for the holidays and beyond.</w:t>
            </w:r>
          </w:p>
          <w:p w14:paraId="02EEC86A" w14:textId="77777777" w:rsidR="00996CD9" w:rsidRDefault="00996CD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6E92B20" w14:textId="77777777" w:rsidR="00996CD9" w:rsidRPr="00A6542B" w:rsidRDefault="00996CD9" w:rsidP="00996CD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A6542B">
              <w:rPr>
                <w:b/>
                <w:sz w:val="24"/>
                <w:szCs w:val="24"/>
              </w:rPr>
              <w:t>Body copy:</w:t>
            </w:r>
          </w:p>
          <w:p w14:paraId="2A13DBEF" w14:textId="77777777" w:rsidR="00996CD9" w:rsidRDefault="00996CD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691F5B4" w14:textId="44C235D0" w:rsidR="00A6542B" w:rsidRDefault="00996CD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A5203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9974161" wp14:editId="570E55C1">
                  <wp:extent cx="6184900" cy="3244850"/>
                  <wp:effectExtent l="0" t="0" r="0" b="6350"/>
                  <wp:docPr id="744897435" name="Picture 1" descr="Image of family at dinner table. A man is serving a baked turkey to a happy famil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897435" name="Picture 1" descr="Image of family at dinner table. A man is serving a baked turkey to a happy family. 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0" cy="324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9A514" w14:textId="77777777" w:rsidR="00996CD9" w:rsidRDefault="00996CD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935C5E" w14:textId="43CD03B5" w:rsidR="00FF3259" w:rsidRDefault="002778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778D5">
              <w:rPr>
                <w:sz w:val="24"/>
                <w:szCs w:val="24"/>
              </w:rPr>
              <w:t xml:space="preserve">Enjoy your holiday favorites without </w:t>
            </w:r>
            <w:r w:rsidR="005E004A">
              <w:rPr>
                <w:sz w:val="24"/>
                <w:szCs w:val="24"/>
              </w:rPr>
              <w:t>feeling bad</w:t>
            </w:r>
            <w:r w:rsidRPr="002778D5">
              <w:rPr>
                <w:sz w:val="24"/>
                <w:szCs w:val="24"/>
              </w:rPr>
              <w:t>. The holidays often mean rich, delicious meals and treats</w:t>
            </w:r>
            <w:r w:rsidR="005E004A">
              <w:rPr>
                <w:sz w:val="24"/>
                <w:szCs w:val="24"/>
              </w:rPr>
              <w:t xml:space="preserve">. </w:t>
            </w:r>
            <w:r w:rsidRPr="002778D5">
              <w:rPr>
                <w:sz w:val="24"/>
                <w:szCs w:val="24"/>
              </w:rPr>
              <w:t xml:space="preserve">Skip </w:t>
            </w:r>
            <w:r w:rsidR="005E004A">
              <w:rPr>
                <w:sz w:val="24"/>
                <w:szCs w:val="24"/>
              </w:rPr>
              <w:t>feeling bad</w:t>
            </w:r>
            <w:r w:rsidRPr="002778D5">
              <w:rPr>
                <w:sz w:val="24"/>
                <w:szCs w:val="24"/>
              </w:rPr>
              <w:t xml:space="preserve"> this year with the help of these positive food messages and a diabetes prevention program powered by Omada. You'll feel good about eating and feel even better about yourself.</w:t>
            </w:r>
          </w:p>
          <w:p w14:paraId="7C371FF9" w14:textId="77777777" w:rsidR="002778D5" w:rsidRDefault="002778D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4B71B8" w14:textId="77777777" w:rsidR="00FF3259" w:rsidRDefault="00E629B5">
            <w:pPr>
              <w:widowControl w:val="0"/>
              <w:spacing w:line="240" w:lineRule="auto"/>
              <w:ind w:left="288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“I’m satisfying myself, not others.”</w:t>
            </w:r>
            <w:r>
              <w:rPr>
                <w:sz w:val="24"/>
                <w:szCs w:val="24"/>
              </w:rPr>
              <w:t xml:space="preserve"> </w:t>
            </w:r>
          </w:p>
          <w:p w14:paraId="6F566513" w14:textId="77777777" w:rsidR="00FF3259" w:rsidRDefault="00E629B5">
            <w:pPr>
              <w:widowControl w:val="0"/>
              <w:spacing w:line="240" w:lineRule="auto"/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Try not to let the cook’s feelings control how much you eat. Enjoy the moment and let the cook know that you appreciate the meal (and them!). </w:t>
            </w:r>
          </w:p>
          <w:p w14:paraId="607083CF" w14:textId="77777777" w:rsidR="00FF3259" w:rsidRDefault="00FF3259">
            <w:pPr>
              <w:widowControl w:val="0"/>
              <w:spacing w:line="240" w:lineRule="auto"/>
              <w:ind w:left="288"/>
              <w:rPr>
                <w:sz w:val="24"/>
                <w:szCs w:val="24"/>
              </w:rPr>
            </w:pPr>
          </w:p>
          <w:p w14:paraId="577D8A6B" w14:textId="77777777" w:rsidR="00FF3259" w:rsidRDefault="00E629B5">
            <w:pPr>
              <w:widowControl w:val="0"/>
              <w:spacing w:line="240" w:lineRule="auto"/>
              <w:ind w:left="28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“What I eat on a daily basis </w:t>
            </w:r>
            <w:proofErr w:type="gramStart"/>
            <w:r>
              <w:rPr>
                <w:b/>
                <w:i/>
                <w:sz w:val="24"/>
                <w:szCs w:val="24"/>
              </w:rPr>
              <w:t>matters</w:t>
            </w:r>
            <w:proofErr w:type="gramEnd"/>
            <w:r>
              <w:rPr>
                <w:b/>
                <w:i/>
                <w:sz w:val="24"/>
                <w:szCs w:val="24"/>
              </w:rPr>
              <w:t xml:space="preserve"> most.”</w:t>
            </w:r>
          </w:p>
          <w:p w14:paraId="06340C22" w14:textId="77777777" w:rsidR="00FF3259" w:rsidRDefault="00E629B5">
            <w:pPr>
              <w:widowControl w:val="0"/>
              <w:spacing w:line="240" w:lineRule="auto"/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Remind yourself that what matters is what you do the rest of the year, not these few days during the holidays.</w:t>
            </w:r>
          </w:p>
          <w:p w14:paraId="15C21EFD" w14:textId="77777777" w:rsidR="00FF3259" w:rsidRDefault="00FF3259">
            <w:pPr>
              <w:widowControl w:val="0"/>
              <w:spacing w:line="240" w:lineRule="auto"/>
              <w:ind w:left="288"/>
              <w:rPr>
                <w:sz w:val="24"/>
                <w:szCs w:val="24"/>
              </w:rPr>
            </w:pPr>
          </w:p>
          <w:p w14:paraId="532B90F2" w14:textId="77777777" w:rsidR="00FF3259" w:rsidRDefault="00E629B5">
            <w:pPr>
              <w:widowControl w:val="0"/>
              <w:spacing w:line="240" w:lineRule="auto"/>
              <w:ind w:left="28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“A snack before a big meal can be good for me.” </w:t>
            </w:r>
          </w:p>
          <w:p w14:paraId="4964873A" w14:textId="77777777" w:rsidR="00FF3259" w:rsidRDefault="00E629B5">
            <w:pPr>
              <w:widowControl w:val="0"/>
              <w:spacing w:line="240" w:lineRule="auto"/>
              <w:ind w:left="288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Don’t avoid eating before a big meal to cut calories and “save” room. Eating a small, healthy snack earlier in the day can help satisfy cravings. </w:t>
            </w:r>
          </w:p>
          <w:p w14:paraId="30A4AAD1" w14:textId="77777777" w:rsidR="00FF3259" w:rsidRDefault="00FF32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8BE81E" w14:textId="2B1410AB" w:rsidR="002778D5" w:rsidRPr="00A6542B" w:rsidRDefault="00A6542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Thanks to SEBB, </w:t>
            </w:r>
            <w:r>
              <w:rPr>
                <w:bCs/>
                <w:sz w:val="24"/>
                <w:szCs w:val="24"/>
              </w:rPr>
              <w:t>a</w:t>
            </w:r>
            <w:r w:rsidRPr="00A6542B">
              <w:rPr>
                <w:bCs/>
                <w:sz w:val="24"/>
                <w:szCs w:val="24"/>
              </w:rPr>
              <w:t xml:space="preserve"> diabetes prevention program powered by Omada is here </w:t>
            </w:r>
            <w:r>
              <w:rPr>
                <w:bCs/>
                <w:sz w:val="24"/>
                <w:szCs w:val="24"/>
              </w:rPr>
              <w:t>in time for the holidays and beyond.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542B">
              <w:rPr>
                <w:bCs/>
                <w:sz w:val="24"/>
                <w:szCs w:val="24"/>
              </w:rPr>
              <w:t>Get</w:t>
            </w:r>
            <w:r>
              <w:rPr>
                <w:sz w:val="24"/>
                <w:szCs w:val="24"/>
              </w:rPr>
              <w:t xml:space="preserve"> personalized health support from anywhere, if eligible</w:t>
            </w:r>
            <w:r w:rsidR="002778D5">
              <w:rPr>
                <w:sz w:val="24"/>
                <w:szCs w:val="24"/>
              </w:rPr>
              <w:t>.</w:t>
            </w:r>
          </w:p>
          <w:p w14:paraId="71B899B8" w14:textId="77777777" w:rsidR="00FF3259" w:rsidRDefault="00FF325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EE28DF" w14:textId="49DFB055" w:rsidR="00FF3259" w:rsidRDefault="00E629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hyperlink r:id="rId13" w:history="1">
              <w:r w:rsidR="002778D5" w:rsidRPr="005E004A">
                <w:rPr>
                  <w:rStyle w:val="Hyperlink"/>
                  <w:sz w:val="24"/>
                  <w:szCs w:val="24"/>
                </w:rPr>
                <w:t>Check if you’re eligible</w:t>
              </w:r>
            </w:hyperlink>
            <w:r w:rsidR="005E004A">
              <w:rPr>
                <w:sz w:val="24"/>
                <w:szCs w:val="24"/>
              </w:rPr>
              <w:t>.</w:t>
            </w:r>
          </w:p>
          <w:p w14:paraId="20622F4F" w14:textId="77777777" w:rsidR="000B0CEE" w:rsidRDefault="000B0CE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D1E88B" w14:textId="7260E895" w:rsidR="000B0CEE" w:rsidRPr="00264AAC" w:rsidRDefault="000B0CEE" w:rsidP="000B0CEE">
            <w:pPr>
              <w:rPr>
                <w:color w:val="666666"/>
                <w:sz w:val="16"/>
                <w:szCs w:val="16"/>
                <w:highlight w:val="yellow"/>
              </w:rPr>
            </w:pPr>
            <w:r w:rsidRPr="00264AAC">
              <w:rPr>
                <w:color w:val="666666"/>
                <w:sz w:val="16"/>
                <w:szCs w:val="16"/>
              </w:rPr>
              <w:t xml:space="preserve">If you or your adult family members are at risk for type 2 diabetes, your </w:t>
            </w:r>
            <w:r>
              <w:rPr>
                <w:color w:val="666666"/>
                <w:sz w:val="16"/>
                <w:szCs w:val="16"/>
              </w:rPr>
              <w:t>S</w:t>
            </w:r>
            <w:r w:rsidRPr="00264AAC">
              <w:rPr>
                <w:color w:val="666666"/>
                <w:sz w:val="16"/>
                <w:szCs w:val="16"/>
              </w:rPr>
              <w:t>EBB medical plan will cover the entire cost of the program.</w:t>
            </w:r>
          </w:p>
          <w:p w14:paraId="17D2F12B" w14:textId="77777777" w:rsidR="000B0CEE" w:rsidRDefault="000B0CEE" w:rsidP="000B0CEE">
            <w:pPr>
              <w:rPr>
                <w:color w:val="666666"/>
                <w:sz w:val="16"/>
                <w:szCs w:val="16"/>
              </w:rPr>
            </w:pPr>
          </w:p>
          <w:p w14:paraId="4DCBC5AE" w14:textId="7E3990F3" w:rsidR="006841C4" w:rsidRPr="006841C4" w:rsidRDefault="006841C4" w:rsidP="000B0CEE">
            <w:pPr>
              <w:rPr>
                <w:i/>
                <w:iCs/>
                <w:color w:val="595959" w:themeColor="text1" w:themeTint="A6"/>
                <w:sz w:val="10"/>
                <w:szCs w:val="10"/>
              </w:rPr>
            </w:pPr>
            <w:r w:rsidRPr="006841C4">
              <w:rPr>
                <w:i/>
                <w:iCs/>
                <w:color w:val="595959" w:themeColor="text1" w:themeTint="A6"/>
                <w:sz w:val="16"/>
                <w:szCs w:val="16"/>
              </w:rPr>
              <w:t xml:space="preserve">The SEBB Diabetes Prevention Program powered by Omada is available to SEBB members enrolled in Kaiser Permanente or UMP plans. Premera Blue Cross members have their own program. See </w:t>
            </w:r>
            <w:hyperlink r:id="rId14" w:history="1">
              <w:r w:rsidRPr="006841C4">
                <w:rPr>
                  <w:rStyle w:val="Hyperlink"/>
                  <w:b/>
                  <w:bCs/>
                  <w:i/>
                  <w:iCs/>
                  <w:color w:val="5959FF" w:themeColor="hyperlink" w:themeTint="A6"/>
                  <w:sz w:val="16"/>
                  <w:szCs w:val="16"/>
                </w:rPr>
                <w:t>diabetes prevention</w:t>
              </w:r>
            </w:hyperlink>
            <w:r w:rsidRPr="006841C4">
              <w:rPr>
                <w:i/>
                <w:iCs/>
                <w:color w:val="595959" w:themeColor="text1" w:themeTint="A6"/>
                <w:sz w:val="16"/>
                <w:szCs w:val="16"/>
              </w:rPr>
              <w:t xml:space="preserve"> to learn more.  Omada also offers a diabetes management program for SEBB UMP members.  To learn about the diabetes management programs for Premera and Kaiser members, see </w:t>
            </w:r>
            <w:hyperlink r:id="rId15" w:anchor="already-have-diabetes" w:history="1">
              <w:r w:rsidRPr="006841C4">
                <w:rPr>
                  <w:rStyle w:val="Hyperlink"/>
                  <w:b/>
                  <w:bCs/>
                  <w:i/>
                  <w:iCs/>
                  <w:color w:val="5959FF" w:themeColor="hyperlink" w:themeTint="A6"/>
                  <w:sz w:val="16"/>
                  <w:szCs w:val="16"/>
                </w:rPr>
                <w:t>What if I already have diabetes?</w:t>
              </w:r>
            </w:hyperlink>
          </w:p>
          <w:p w14:paraId="1DFAD1C2" w14:textId="77777777" w:rsidR="000B0CEE" w:rsidRDefault="000B0CEE">
            <w:pPr>
              <w:widowControl w:val="0"/>
              <w:spacing w:line="240" w:lineRule="auto"/>
              <w:rPr>
                <w:b/>
                <w:sz w:val="24"/>
                <w:szCs w:val="24"/>
                <w:highlight w:val="yellow"/>
              </w:rPr>
            </w:pPr>
          </w:p>
          <w:p w14:paraId="38A2C49C" w14:textId="77777777" w:rsidR="00FF3259" w:rsidRDefault="00FF32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7AE22E0" w14:textId="6928F220" w:rsidR="00FF3259" w:rsidRDefault="00FF3259">
      <w:pPr>
        <w:ind w:right="720"/>
        <w:rPr>
          <w:color w:val="3C4043"/>
        </w:rPr>
      </w:pPr>
    </w:p>
    <w:sectPr w:rsidR="00FF325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FFC72" w14:textId="77777777" w:rsidR="00784C6F" w:rsidRDefault="00784C6F" w:rsidP="00CF42B1">
      <w:pPr>
        <w:spacing w:line="240" w:lineRule="auto"/>
      </w:pPr>
      <w:r>
        <w:separator/>
      </w:r>
    </w:p>
  </w:endnote>
  <w:endnote w:type="continuationSeparator" w:id="0">
    <w:p w14:paraId="5B67FACF" w14:textId="77777777" w:rsidR="00784C6F" w:rsidRDefault="00784C6F" w:rsidP="00CF42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F78B7" w14:textId="77777777" w:rsidR="00CF42B1" w:rsidRDefault="00CF42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9E913" w14:textId="77777777" w:rsidR="00CF42B1" w:rsidRDefault="00CF42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39A4B" w14:textId="77777777" w:rsidR="00CF42B1" w:rsidRDefault="00CF42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4FCDB9" w14:textId="77777777" w:rsidR="00784C6F" w:rsidRDefault="00784C6F" w:rsidP="00CF42B1">
      <w:pPr>
        <w:spacing w:line="240" w:lineRule="auto"/>
      </w:pPr>
      <w:r>
        <w:separator/>
      </w:r>
    </w:p>
  </w:footnote>
  <w:footnote w:type="continuationSeparator" w:id="0">
    <w:p w14:paraId="5CAE5E71" w14:textId="77777777" w:rsidR="00784C6F" w:rsidRDefault="00784C6F" w:rsidP="00CF42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27011" w14:textId="77777777" w:rsidR="00CF42B1" w:rsidRDefault="00CF42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E4B20" w14:textId="77777777" w:rsidR="00CF42B1" w:rsidRDefault="00CF42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257C9" w14:textId="77777777" w:rsidR="00CF42B1" w:rsidRDefault="00CF42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52A6F"/>
    <w:multiLevelType w:val="multilevel"/>
    <w:tmpl w:val="5F2A34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3C4E98"/>
    <w:multiLevelType w:val="multilevel"/>
    <w:tmpl w:val="C0D4F5B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483352648">
    <w:abstractNumId w:val="1"/>
  </w:num>
  <w:num w:numId="2" w16cid:durableId="674572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259"/>
    <w:rsid w:val="00065F06"/>
    <w:rsid w:val="000B0CEE"/>
    <w:rsid w:val="000D29F8"/>
    <w:rsid w:val="000D3F28"/>
    <w:rsid w:val="002622A2"/>
    <w:rsid w:val="00273D11"/>
    <w:rsid w:val="002778D5"/>
    <w:rsid w:val="00382C14"/>
    <w:rsid w:val="003E3A00"/>
    <w:rsid w:val="00480755"/>
    <w:rsid w:val="004D3078"/>
    <w:rsid w:val="00597F28"/>
    <w:rsid w:val="005E004A"/>
    <w:rsid w:val="006841C4"/>
    <w:rsid w:val="00784C6F"/>
    <w:rsid w:val="009639FC"/>
    <w:rsid w:val="00996CD9"/>
    <w:rsid w:val="009B3DC7"/>
    <w:rsid w:val="00A17273"/>
    <w:rsid w:val="00A25B27"/>
    <w:rsid w:val="00A6542B"/>
    <w:rsid w:val="00AB7F41"/>
    <w:rsid w:val="00CA743B"/>
    <w:rsid w:val="00CF42B1"/>
    <w:rsid w:val="00D8382F"/>
    <w:rsid w:val="00D93019"/>
    <w:rsid w:val="00E12F55"/>
    <w:rsid w:val="00E629B5"/>
    <w:rsid w:val="00E848B8"/>
    <w:rsid w:val="00FC18A1"/>
    <w:rsid w:val="00FF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63134D"/>
  <w15:docId w15:val="{D46E32AA-719C-8146-AEAA-E07FDE419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42B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2B1"/>
  </w:style>
  <w:style w:type="paragraph" w:styleId="Footer">
    <w:name w:val="footer"/>
    <w:basedOn w:val="Normal"/>
    <w:link w:val="FooterChar"/>
    <w:uiPriority w:val="99"/>
    <w:unhideWhenUsed/>
    <w:rsid w:val="00CF42B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2B1"/>
  </w:style>
  <w:style w:type="character" w:styleId="Hyperlink">
    <w:name w:val="Hyperlink"/>
    <w:basedOn w:val="DefaultParagraphFont"/>
    <w:uiPriority w:val="99"/>
    <w:unhideWhenUsed/>
    <w:rsid w:val="000B0C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0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file:///C:\Users\Helslh107\Downloads\omadahealth.com\wasebb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hca.wa.gov/employee-retiree-benefits/diabetes-programs-sebb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ca.wa.gov/employee-retiree-benefits/diabetes-programs-sebb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83B353-DFBF-4973-B7CE-5422E11668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E7AEA6-F040-46FA-B560-5F47DB63E72B}">
  <ds:schemaRefs>
    <ds:schemaRef ds:uri="3e825e1f-c063-40d8-9ca7-d6ed2093110b"/>
    <ds:schemaRef ds:uri="http://schemas.openxmlformats.org/package/2006/metadata/core-properties"/>
    <ds:schemaRef ds:uri="http://schemas.microsoft.com/office/2006/documentManagement/types"/>
    <ds:schemaRef ds:uri="b0a005d5-6770-4bcc-8620-5207abff5f07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74930F8-802B-44F3-9B8A-63C9443F6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SEBB-email-healthy-holidays-Dec-2024</vt:lpstr>
    </vt:vector>
  </TitlesOfParts>
  <Company>WA Health Care Authority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SEBB-email-healthy-holidays-Dec-2024</dc:title>
  <dc:subject>Diabetes prevention</dc:subject>
  <dc:creator>OMADA</dc:creator>
  <cp:lastModifiedBy>Helsley, Heidi (HCA)</cp:lastModifiedBy>
  <cp:revision>2</cp:revision>
  <dcterms:created xsi:type="dcterms:W3CDTF">2024-09-24T18:48:00Z</dcterms:created>
  <dcterms:modified xsi:type="dcterms:W3CDTF">2024-09-24T18:48:00Z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2024-09-16T21:27:51Z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695c3a6c-3302-4b38-8da7-ca2f862144de</vt:lpwstr>
  </property>
  <property fmtid="{D5CDD505-2E9C-101B-9397-08002B2CF9AE}" pid="8" name="MSIP_Label_1520fa42-cf58-4c22-8b93-58cf1d3bd1cb_ContentBits">
    <vt:lpwstr>0</vt:lpwstr>
  </property>
  <property fmtid="{D5CDD505-2E9C-101B-9397-08002B2CF9AE}" pid="9" name="ContentTypeId">
    <vt:lpwstr>0x010100FC525DDBD6A9BB4DB2A58C7A4CE94DD6</vt:lpwstr>
  </property>
  <property fmtid="{D5CDD505-2E9C-101B-9397-08002B2CF9AE}" pid="10" name="MediaServiceImageTags">
    <vt:lpwstr/>
  </property>
</Properties>
</file>