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1D737CF4"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5061C65B" w14:textId="77777777" w:rsidR="003B5F17" w:rsidRPr="0096300B" w:rsidRDefault="003B5F17" w:rsidP="008F79CC">
            <w:pPr>
              <w:pStyle w:val="TableTitle"/>
              <w:rPr>
                <w:sz w:val="20"/>
                <w:szCs w:val="20"/>
              </w:rPr>
            </w:pPr>
            <w:r w:rsidRPr="004405B7">
              <w:rPr>
                <w:noProof/>
              </w:rPr>
              <w:drawing>
                <wp:inline distT="0" distB="0" distL="0" distR="0" wp14:anchorId="53BCE12E" wp14:editId="10177FE6">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520383A0" w14:textId="77777777" w:rsidR="003B5F17" w:rsidRPr="008D7045" w:rsidRDefault="003B5F17" w:rsidP="000B3482">
            <w:pPr>
              <w:pStyle w:val="TableTitle"/>
              <w:spacing w:after="0" w:line="240" w:lineRule="auto"/>
            </w:pPr>
            <w:r w:rsidRPr="008D7045">
              <w:t>PROFESSIONAL SERVICES CONTRACT for</w:t>
            </w:r>
          </w:p>
          <w:p w14:paraId="6BDD608C" w14:textId="0586F939" w:rsidR="003E2308" w:rsidRPr="000B3482" w:rsidRDefault="001B263A" w:rsidP="008F79CC">
            <w:pPr>
              <w:pStyle w:val="TableTitle"/>
              <w:rPr>
                <w:b w:val="0"/>
              </w:rPr>
            </w:pPr>
            <w:r w:rsidRPr="001B263A">
              <w:t>IMPLEMENTING AND COMPLETING A COST OF DISPENSING SURVEY</w:t>
            </w:r>
          </w:p>
        </w:tc>
        <w:tc>
          <w:tcPr>
            <w:tcW w:w="3690" w:type="dxa"/>
            <w:gridSpan w:val="5"/>
            <w:tcBorders>
              <w:top w:val="single" w:sz="6" w:space="0" w:color="auto"/>
              <w:left w:val="single" w:sz="4" w:space="0" w:color="auto"/>
              <w:bottom w:val="single" w:sz="4" w:space="0" w:color="auto"/>
              <w:right w:val="single" w:sz="6" w:space="0" w:color="auto"/>
            </w:tcBorders>
          </w:tcPr>
          <w:p w14:paraId="26CDC961" w14:textId="77777777" w:rsidR="003B5F17" w:rsidRPr="00180793" w:rsidRDefault="003B5F17" w:rsidP="008F79CC">
            <w:pPr>
              <w:pStyle w:val="TableNormal0"/>
              <w:rPr>
                <w:b/>
              </w:rPr>
            </w:pPr>
            <w:r w:rsidRPr="0096300B">
              <w:t xml:space="preserve">HCA </w:t>
            </w:r>
            <w:r w:rsidRPr="00180793">
              <w:t xml:space="preserve">Contract Number: </w:t>
            </w:r>
            <w:r w:rsidR="003E2308">
              <w:t>K</w:t>
            </w:r>
            <w:r w:rsidR="007E3751">
              <w:fldChar w:fldCharType="begin">
                <w:ffData>
                  <w:name w:val="KNumber"/>
                  <w:enabled/>
                  <w:calcOnExit/>
                  <w:textInput/>
                </w:ffData>
              </w:fldChar>
            </w:r>
            <w:bookmarkStart w:id="0" w:name="KNumber"/>
            <w:r w:rsidR="007E3751">
              <w:instrText xml:space="preserve"> FORMTEXT </w:instrText>
            </w:r>
            <w:r w:rsidR="007E3751">
              <w:fldChar w:fldCharType="separate"/>
            </w:r>
            <w:r w:rsidR="007E3751">
              <w:rPr>
                <w:noProof/>
              </w:rPr>
              <w:t> </w:t>
            </w:r>
            <w:r w:rsidR="007E3751">
              <w:rPr>
                <w:noProof/>
              </w:rPr>
              <w:t> </w:t>
            </w:r>
            <w:r w:rsidR="007E3751">
              <w:rPr>
                <w:noProof/>
              </w:rPr>
              <w:t> </w:t>
            </w:r>
            <w:r w:rsidR="007E3751">
              <w:rPr>
                <w:noProof/>
              </w:rPr>
              <w:t> </w:t>
            </w:r>
            <w:r w:rsidR="007E3751">
              <w:rPr>
                <w:noProof/>
              </w:rPr>
              <w:t> </w:t>
            </w:r>
            <w:r w:rsidR="007E3751">
              <w:fldChar w:fldCharType="end"/>
            </w:r>
            <w:bookmarkEnd w:id="0"/>
          </w:p>
          <w:p w14:paraId="3FB36515" w14:textId="77777777" w:rsidR="003B5F17" w:rsidRDefault="003B5F17" w:rsidP="008F79CC">
            <w:pPr>
              <w:pStyle w:val="TableNormal0"/>
            </w:pPr>
            <w:r w:rsidRPr="00180793">
              <w:t>Resulting from Solicitation Number</w:t>
            </w:r>
            <w:r>
              <w:t xml:space="preserve"> (If applicable</w:t>
            </w:r>
            <w:r w:rsidR="00944697">
              <w:t>)</w:t>
            </w:r>
            <w:r w:rsidRPr="00180793">
              <w:t>:</w:t>
            </w:r>
            <w:r w:rsidR="00A81522">
              <w:t xml:space="preserve"> </w:t>
            </w:r>
          </w:p>
          <w:p w14:paraId="60399E1C" w14:textId="77777777" w:rsidR="003B5F17" w:rsidRPr="00FD4BA4" w:rsidRDefault="003B5F17" w:rsidP="008F79CC">
            <w:pPr>
              <w:pStyle w:val="TableNormal0"/>
              <w:rPr>
                <w:b/>
              </w:rPr>
            </w:pPr>
            <w:r w:rsidRPr="00180793">
              <w:t xml:space="preserve">Contractor/Vendor Contract Number: </w:t>
            </w:r>
          </w:p>
        </w:tc>
      </w:tr>
      <w:tr w:rsidR="003B5F17" w:rsidRPr="0096300B" w14:paraId="340AAC44" w14:textId="77777777" w:rsidTr="005C7F72">
        <w:tc>
          <w:tcPr>
            <w:tcW w:w="10890" w:type="dxa"/>
            <w:gridSpan w:val="16"/>
            <w:tcBorders>
              <w:top w:val="single" w:sz="4" w:space="0" w:color="auto"/>
              <w:bottom w:val="single" w:sz="18" w:space="0" w:color="auto"/>
            </w:tcBorders>
          </w:tcPr>
          <w:p w14:paraId="728D5BE1" w14:textId="6B4167B8" w:rsidR="003B5F17" w:rsidRPr="0096300B" w:rsidRDefault="003B5F17" w:rsidP="00D6176F">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t>
            </w:r>
            <w:r w:rsidR="00B22A63">
              <w:t xml:space="preserve">the </w:t>
            </w:r>
            <w:r w:rsidRPr="0096300B">
              <w:t xml:space="preserve">Washington State Health Care Authority </w:t>
            </w:r>
            <w:r w:rsidR="00AA3584">
              <w:t>(HCA)</w:t>
            </w:r>
            <w:r w:rsidR="003F1E0A">
              <w:t xml:space="preserve"> and </w:t>
            </w:r>
            <w:r w:rsidR="00A81522">
              <w:fldChar w:fldCharType="begin">
                <w:ffData>
                  <w:name w:val="Text10"/>
                  <w:enabled/>
                  <w:calcOnExit w:val="0"/>
                  <w:textInput/>
                </w:ffData>
              </w:fldChar>
            </w:r>
            <w:bookmarkStart w:id="1" w:name="Text10"/>
            <w:r w:rsidR="00A81522">
              <w:instrText xml:space="preserve"> FORMTEXT </w:instrText>
            </w:r>
            <w:r w:rsidR="00A81522">
              <w:fldChar w:fldCharType="separate"/>
            </w:r>
            <w:r w:rsidR="00A81522">
              <w:rPr>
                <w:noProof/>
              </w:rPr>
              <w:t> </w:t>
            </w:r>
            <w:r w:rsidR="00A81522">
              <w:rPr>
                <w:noProof/>
              </w:rPr>
              <w:t> </w:t>
            </w:r>
            <w:r w:rsidR="00A81522">
              <w:rPr>
                <w:noProof/>
              </w:rPr>
              <w:t> </w:t>
            </w:r>
            <w:r w:rsidR="00A81522">
              <w:rPr>
                <w:noProof/>
              </w:rPr>
              <w:t> </w:t>
            </w:r>
            <w:r w:rsidR="00A81522">
              <w:rPr>
                <w:noProof/>
              </w:rPr>
              <w:t> </w:t>
            </w:r>
            <w:r w:rsidR="00A81522">
              <w:fldChar w:fldCharType="end"/>
            </w:r>
            <w:bookmarkEnd w:id="1"/>
            <w:r w:rsidRPr="0096300B">
              <w:t xml:space="preserve">, </w:t>
            </w:r>
            <w:r w:rsidR="00AA3584">
              <w:t>(Contractor).</w:t>
            </w:r>
          </w:p>
        </w:tc>
      </w:tr>
      <w:tr w:rsidR="003B5F17" w:rsidRPr="0096300B" w14:paraId="62994803" w14:textId="77777777" w:rsidTr="00EB71D7">
        <w:trPr>
          <w:trHeight w:hRule="exact" w:val="315"/>
        </w:trPr>
        <w:tc>
          <w:tcPr>
            <w:tcW w:w="5580" w:type="dxa"/>
            <w:gridSpan w:val="6"/>
            <w:tcBorders>
              <w:top w:val="single" w:sz="18" w:space="0" w:color="auto"/>
              <w:left w:val="single" w:sz="18" w:space="0" w:color="auto"/>
              <w:right w:val="single" w:sz="6" w:space="0" w:color="auto"/>
            </w:tcBorders>
            <w:shd w:val="clear" w:color="auto" w:fill="auto"/>
            <w:vAlign w:val="center"/>
          </w:tcPr>
          <w:p w14:paraId="187F8B57"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70114BE3"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778ABB97"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2D6C815E" w14:textId="77777777" w:rsidR="003B5F17" w:rsidRPr="00944697" w:rsidRDefault="00493266" w:rsidP="000B3482">
            <w:pPr>
              <w:pStyle w:val="TableNormal0"/>
              <w:spacing w:before="60" w:after="60" w:line="240" w:lineRule="auto"/>
            </w:pPr>
            <w:r w:rsidRPr="00944697">
              <w:fldChar w:fldCharType="begin">
                <w:ffData>
                  <w:name w:val="ContractorName"/>
                  <w:enabled/>
                  <w:calcOnExit/>
                  <w:textInput/>
                </w:ffData>
              </w:fldChar>
            </w:r>
            <w:bookmarkStart w:id="2" w:name="ContractorName"/>
            <w:r w:rsidRPr="00944697">
              <w:instrText xml:space="preserve"> FORMTEXT </w:instrText>
            </w:r>
            <w:r w:rsidRPr="00944697">
              <w:fldChar w:fldCharType="separate"/>
            </w:r>
            <w:r w:rsidRPr="00944697">
              <w:rPr>
                <w:noProof/>
              </w:rPr>
              <w:t> </w:t>
            </w:r>
            <w:r w:rsidRPr="00944697">
              <w:rPr>
                <w:noProof/>
              </w:rPr>
              <w:t> </w:t>
            </w:r>
            <w:r w:rsidRPr="00944697">
              <w:rPr>
                <w:noProof/>
              </w:rPr>
              <w:t> </w:t>
            </w:r>
            <w:r w:rsidRPr="00944697">
              <w:rPr>
                <w:noProof/>
              </w:rPr>
              <w:t> </w:t>
            </w:r>
            <w:r w:rsidRPr="00944697">
              <w:rPr>
                <w:noProof/>
              </w:rPr>
              <w:t> </w:t>
            </w:r>
            <w:r w:rsidRPr="00944697">
              <w:fldChar w:fldCharType="end"/>
            </w:r>
            <w:bookmarkEnd w:id="2"/>
          </w:p>
        </w:tc>
        <w:tc>
          <w:tcPr>
            <w:tcW w:w="5310" w:type="dxa"/>
            <w:gridSpan w:val="10"/>
            <w:tcBorders>
              <w:left w:val="single" w:sz="6" w:space="0" w:color="auto"/>
              <w:bottom w:val="single" w:sz="6" w:space="0" w:color="auto"/>
              <w:right w:val="single" w:sz="18" w:space="0" w:color="auto"/>
            </w:tcBorders>
            <w:shd w:val="clear" w:color="auto" w:fill="auto"/>
            <w:vAlign w:val="center"/>
          </w:tcPr>
          <w:p w14:paraId="36ABCAAA" w14:textId="77777777"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3"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
          </w:p>
        </w:tc>
      </w:tr>
      <w:tr w:rsidR="003B5F17" w:rsidRPr="0096300B" w14:paraId="5425CF48"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204B75E9"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09F72E69"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6ABC1F8C"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4E1340E9"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53ADF892" w14:textId="77777777" w:rsidR="003B5F17" w:rsidRPr="00A56F56" w:rsidRDefault="003B5F17" w:rsidP="008F79CC">
            <w:pPr>
              <w:pStyle w:val="TableDescriptor"/>
              <w:rPr>
                <w:sz w:val="20"/>
                <w:szCs w:val="24"/>
              </w:rPr>
            </w:pPr>
            <w:r w:rsidRPr="00A56F56">
              <w:t>Zip Code</w:t>
            </w:r>
          </w:p>
        </w:tc>
      </w:tr>
      <w:tr w:rsidR="003E2308" w:rsidRPr="0096300B" w14:paraId="6DFEDFCB"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498DD99E"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61E261C8"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44CE1843"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31859DAE"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4046F79C"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65DC68CD"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53AD7CA1"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41930581" w14:textId="77777777" w:rsidR="003B5F17" w:rsidRPr="0096300B" w:rsidRDefault="003B5F17" w:rsidP="008F79CC">
            <w:pPr>
              <w:pStyle w:val="TableDescriptor"/>
              <w:rPr>
                <w:sz w:val="20"/>
                <w:szCs w:val="24"/>
              </w:rPr>
            </w:pPr>
            <w:r w:rsidRPr="0096300B">
              <w:t>CONTRACTOR E-MAIL ADDRESS</w:t>
            </w:r>
          </w:p>
        </w:tc>
      </w:tr>
      <w:tr w:rsidR="003B5F17" w:rsidRPr="0096300B" w14:paraId="0FD480C0" w14:textId="77777777" w:rsidTr="00114D4B">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7D95FC07"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7DF28902"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5C7F044A"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7BDB9CE2" w14:textId="77777777" w:rsidTr="00114D4B">
        <w:trPr>
          <w:trHeight w:hRule="exact" w:val="324"/>
        </w:trPr>
        <w:tc>
          <w:tcPr>
            <w:tcW w:w="5670" w:type="dxa"/>
            <w:gridSpan w:val="7"/>
            <w:tcBorders>
              <w:top w:val="single" w:sz="18" w:space="0" w:color="auto"/>
              <w:left w:val="single" w:sz="6" w:space="0" w:color="auto"/>
            </w:tcBorders>
            <w:vAlign w:val="center"/>
          </w:tcPr>
          <w:p w14:paraId="665BEE82" w14:textId="77777777" w:rsidR="003B5F17" w:rsidRPr="0096300B" w:rsidRDefault="003B5F17" w:rsidP="008F79CC">
            <w:pPr>
              <w:pStyle w:val="TableDescriptor"/>
              <w:rPr>
                <w:sz w:val="16"/>
                <w:szCs w:val="24"/>
              </w:rPr>
            </w:pPr>
            <w:r w:rsidRPr="004651D1">
              <w:t>Is Contractor a Subrecipient under this Contract</w:t>
            </w:r>
            <w:r>
              <w:t>?</w:t>
            </w:r>
          </w:p>
        </w:tc>
        <w:tc>
          <w:tcPr>
            <w:tcW w:w="2880" w:type="dxa"/>
            <w:gridSpan w:val="6"/>
            <w:tcBorders>
              <w:top w:val="single" w:sz="18" w:space="0" w:color="auto"/>
            </w:tcBorders>
            <w:vAlign w:val="center"/>
          </w:tcPr>
          <w:p w14:paraId="6FD9EA3C" w14:textId="77777777" w:rsidR="003B5F17" w:rsidRPr="0096300B" w:rsidRDefault="003B5F17" w:rsidP="008F79CC">
            <w:pPr>
              <w:pStyle w:val="TableDescriptor"/>
              <w:rPr>
                <w:sz w:val="16"/>
                <w:szCs w:val="24"/>
              </w:rPr>
            </w:pPr>
          </w:p>
        </w:tc>
        <w:tc>
          <w:tcPr>
            <w:tcW w:w="2340" w:type="dxa"/>
            <w:gridSpan w:val="3"/>
            <w:tcBorders>
              <w:top w:val="single" w:sz="18" w:space="0" w:color="auto"/>
              <w:right w:val="single" w:sz="6" w:space="0" w:color="auto"/>
            </w:tcBorders>
            <w:vAlign w:val="center"/>
          </w:tcPr>
          <w:p w14:paraId="15FBE70D" w14:textId="77777777" w:rsidR="003B5F17" w:rsidRPr="0096300B" w:rsidRDefault="003B5F17" w:rsidP="008F79CC">
            <w:pPr>
              <w:pStyle w:val="TableDescriptor"/>
              <w:rPr>
                <w:sz w:val="16"/>
                <w:szCs w:val="24"/>
              </w:rPr>
            </w:pPr>
          </w:p>
        </w:tc>
      </w:tr>
      <w:tr w:rsidR="003B5F17" w:rsidRPr="002962BD" w14:paraId="04716FAF" w14:textId="77777777" w:rsidTr="00114D4B">
        <w:trPr>
          <w:trHeight w:hRule="exact" w:val="324"/>
        </w:trPr>
        <w:tc>
          <w:tcPr>
            <w:tcW w:w="5670" w:type="dxa"/>
            <w:gridSpan w:val="7"/>
            <w:tcBorders>
              <w:left w:val="single" w:sz="6" w:space="0" w:color="auto"/>
              <w:bottom w:val="single" w:sz="6" w:space="0" w:color="auto"/>
            </w:tcBorders>
            <w:vAlign w:val="center"/>
          </w:tcPr>
          <w:p w14:paraId="331E8F07" w14:textId="77777777" w:rsidR="003B5F17" w:rsidRPr="002962BD" w:rsidRDefault="00A81522" w:rsidP="000B3482">
            <w:pPr>
              <w:pStyle w:val="TableDescriptor"/>
              <w:spacing w:before="60" w:after="60" w:line="240" w:lineRule="auto"/>
            </w:pPr>
            <w:r>
              <w:t xml:space="preserve"> </w:t>
            </w:r>
            <w:r w:rsidR="003B5F17" w:rsidRPr="002962BD">
              <w:fldChar w:fldCharType="begin">
                <w:ffData>
                  <w:name w:val=""/>
                  <w:enabled/>
                  <w:calcOnExit w:val="0"/>
                  <w:checkBox>
                    <w:sizeAuto/>
                    <w:default w:val="0"/>
                  </w:checkBox>
                </w:ffData>
              </w:fldChar>
            </w:r>
            <w:r w:rsidR="003B5F17" w:rsidRPr="002962BD">
              <w:instrText xml:space="preserve"> FORMCHECKBOX </w:instrText>
            </w:r>
            <w:r w:rsidR="006B6572">
              <w:fldChar w:fldCharType="separate"/>
            </w:r>
            <w:r w:rsidR="003B5F17" w:rsidRPr="002962BD">
              <w:fldChar w:fldCharType="end"/>
            </w:r>
            <w:r w:rsidR="003B5F17" w:rsidRPr="002962BD">
              <w:t>YES</w:t>
            </w:r>
            <w:r>
              <w:t xml:space="preserve"> </w:t>
            </w:r>
            <w:r w:rsidR="003B5F17" w:rsidRPr="002962BD">
              <w:fldChar w:fldCharType="begin">
                <w:ffData>
                  <w:name w:val=""/>
                  <w:enabled/>
                  <w:calcOnExit w:val="0"/>
                  <w:checkBox>
                    <w:sizeAuto/>
                    <w:default w:val="0"/>
                  </w:checkBox>
                </w:ffData>
              </w:fldChar>
            </w:r>
            <w:r w:rsidR="003B5F17" w:rsidRPr="002962BD">
              <w:instrText xml:space="preserve"> FORMCHECKBOX </w:instrText>
            </w:r>
            <w:r w:rsidR="006B6572">
              <w:fldChar w:fldCharType="separate"/>
            </w:r>
            <w:r w:rsidR="003B5F17" w:rsidRPr="002962BD">
              <w:fldChar w:fldCharType="end"/>
            </w:r>
            <w:r w:rsidR="003B5F17" w:rsidRPr="002962BD">
              <w:t>NO</w:t>
            </w:r>
          </w:p>
        </w:tc>
        <w:tc>
          <w:tcPr>
            <w:tcW w:w="2880" w:type="dxa"/>
            <w:gridSpan w:val="6"/>
            <w:tcBorders>
              <w:bottom w:val="single" w:sz="6" w:space="0" w:color="auto"/>
            </w:tcBorders>
            <w:vAlign w:val="center"/>
          </w:tcPr>
          <w:p w14:paraId="3661BC03" w14:textId="77777777" w:rsidR="003B5F17" w:rsidRPr="002962BD" w:rsidRDefault="003B5F17" w:rsidP="000B3482">
            <w:pPr>
              <w:pStyle w:val="TableDescriptor"/>
              <w:spacing w:before="60" w:after="60" w:line="240" w:lineRule="auto"/>
            </w:pPr>
          </w:p>
        </w:tc>
        <w:tc>
          <w:tcPr>
            <w:tcW w:w="2340" w:type="dxa"/>
            <w:gridSpan w:val="3"/>
            <w:tcBorders>
              <w:bottom w:val="single" w:sz="6" w:space="0" w:color="auto"/>
              <w:right w:val="single" w:sz="6" w:space="0" w:color="auto"/>
            </w:tcBorders>
            <w:vAlign w:val="center"/>
          </w:tcPr>
          <w:p w14:paraId="5E7688F8" w14:textId="77777777" w:rsidR="003B5F17" w:rsidRPr="002962BD" w:rsidRDefault="003B5F17" w:rsidP="000B3482">
            <w:pPr>
              <w:pStyle w:val="TableDescriptor"/>
              <w:spacing w:before="60" w:after="60" w:line="240" w:lineRule="auto"/>
            </w:pPr>
          </w:p>
        </w:tc>
      </w:tr>
      <w:tr w:rsidR="003B5F17" w:rsidRPr="0096300B" w14:paraId="579BB968" w14:textId="77777777" w:rsidTr="00017DEF">
        <w:trPr>
          <w:trHeight w:hRule="exact" w:val="216"/>
        </w:trPr>
        <w:tc>
          <w:tcPr>
            <w:tcW w:w="6120" w:type="dxa"/>
            <w:gridSpan w:val="9"/>
            <w:tcBorders>
              <w:top w:val="single" w:sz="6" w:space="0" w:color="auto"/>
              <w:bottom w:val="single" w:sz="18" w:space="0" w:color="auto"/>
            </w:tcBorders>
            <w:vAlign w:val="center"/>
          </w:tcPr>
          <w:p w14:paraId="0ED63B08"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4BA36D0F" w14:textId="77777777" w:rsidR="003B5F17" w:rsidRPr="00C802D7" w:rsidRDefault="003B5F17" w:rsidP="008F79CC">
            <w:pPr>
              <w:pStyle w:val="TableDescriptor"/>
            </w:pPr>
          </w:p>
        </w:tc>
      </w:tr>
      <w:tr w:rsidR="003B5F17" w:rsidRPr="0096300B" w14:paraId="53D14A4F" w14:textId="77777777" w:rsidTr="00EB71D7">
        <w:trPr>
          <w:trHeight w:hRule="exact" w:val="360"/>
        </w:trPr>
        <w:tc>
          <w:tcPr>
            <w:tcW w:w="6120" w:type="dxa"/>
            <w:gridSpan w:val="9"/>
            <w:tcBorders>
              <w:top w:val="single" w:sz="18" w:space="0" w:color="auto"/>
              <w:left w:val="single" w:sz="18" w:space="0" w:color="auto"/>
            </w:tcBorders>
            <w:vAlign w:val="center"/>
          </w:tcPr>
          <w:p w14:paraId="0C24A646"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750B7696" w14:textId="77777777" w:rsidR="003B5F17" w:rsidRPr="00C802D7" w:rsidRDefault="003B5F17" w:rsidP="008F79CC">
            <w:pPr>
              <w:pStyle w:val="TableDescriptor"/>
              <w:rPr>
                <w:sz w:val="20"/>
                <w:szCs w:val="24"/>
              </w:rPr>
            </w:pPr>
            <w:r w:rsidRPr="00C802D7">
              <w:t>HCA DIVISION/SECTION</w:t>
            </w:r>
          </w:p>
        </w:tc>
      </w:tr>
      <w:tr w:rsidR="003B5F17" w:rsidRPr="0096300B" w14:paraId="6E4F4A09" w14:textId="77777777" w:rsidTr="00017DEF">
        <w:trPr>
          <w:trHeight w:val="230"/>
        </w:trPr>
        <w:tc>
          <w:tcPr>
            <w:tcW w:w="6120" w:type="dxa"/>
            <w:gridSpan w:val="9"/>
            <w:tcBorders>
              <w:left w:val="single" w:sz="18" w:space="0" w:color="auto"/>
              <w:bottom w:val="single" w:sz="6" w:space="0" w:color="auto"/>
            </w:tcBorders>
            <w:vAlign w:val="center"/>
          </w:tcPr>
          <w:p w14:paraId="1F1C8F3E"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4770" w:type="dxa"/>
            <w:gridSpan w:val="7"/>
            <w:tcBorders>
              <w:left w:val="single" w:sz="6" w:space="0" w:color="auto"/>
              <w:bottom w:val="single" w:sz="6" w:space="0" w:color="auto"/>
              <w:right w:val="single" w:sz="18" w:space="0" w:color="auto"/>
            </w:tcBorders>
            <w:vAlign w:val="center"/>
          </w:tcPr>
          <w:p w14:paraId="25B00F7F"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58A576F4" w14:textId="77777777" w:rsidTr="00017DEF">
        <w:trPr>
          <w:trHeight w:hRule="exact" w:val="216"/>
        </w:trPr>
        <w:tc>
          <w:tcPr>
            <w:tcW w:w="6113" w:type="dxa"/>
            <w:gridSpan w:val="8"/>
            <w:tcBorders>
              <w:top w:val="single" w:sz="6" w:space="0" w:color="auto"/>
              <w:left w:val="single" w:sz="18" w:space="0" w:color="auto"/>
            </w:tcBorders>
            <w:vAlign w:val="center"/>
          </w:tcPr>
          <w:p w14:paraId="72D81F5F"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68387320" w14:textId="77777777" w:rsidR="003B5F17" w:rsidRPr="00C802D7" w:rsidRDefault="003B5F17" w:rsidP="008F79CC">
            <w:pPr>
              <w:pStyle w:val="TableDescriptor"/>
              <w:rPr>
                <w:sz w:val="16"/>
                <w:szCs w:val="24"/>
              </w:rPr>
            </w:pPr>
            <w:r w:rsidRPr="00C802D7">
              <w:t>HCA CONTACT ADDRESS</w:t>
            </w:r>
          </w:p>
        </w:tc>
      </w:tr>
      <w:tr w:rsidR="003B5F17" w:rsidRPr="0096300B" w14:paraId="030D5D7B" w14:textId="77777777" w:rsidTr="00017DEF">
        <w:tc>
          <w:tcPr>
            <w:tcW w:w="6113" w:type="dxa"/>
            <w:gridSpan w:val="8"/>
            <w:tcBorders>
              <w:left w:val="single" w:sz="18" w:space="0" w:color="auto"/>
              <w:bottom w:val="single" w:sz="6" w:space="0" w:color="auto"/>
            </w:tcBorders>
            <w:vAlign w:val="center"/>
          </w:tcPr>
          <w:p w14:paraId="5ED150CC" w14:textId="77777777"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14:paraId="1F157A01" w14:textId="77777777"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14:paraId="15F62E51" w14:textId="77777777" w:rsidR="000B3482" w:rsidRDefault="003B5F17" w:rsidP="000B3482">
            <w:pPr>
              <w:pStyle w:val="TableNormal0"/>
              <w:spacing w:before="60" w:after="60" w:line="240" w:lineRule="auto"/>
            </w:pPr>
            <w:r w:rsidRPr="00C802D7">
              <w:t>Health Care Authority</w:t>
            </w:r>
          </w:p>
          <w:p w14:paraId="205B8483" w14:textId="77777777" w:rsidR="003B5F17" w:rsidRDefault="003B5F17" w:rsidP="000B3482">
            <w:pPr>
              <w:pStyle w:val="TableNormal0"/>
              <w:spacing w:before="60" w:after="60" w:line="240" w:lineRule="auto"/>
            </w:pPr>
            <w:r w:rsidRPr="00C802D7">
              <w:t>626 8th Avenue SE</w:t>
            </w:r>
          </w:p>
          <w:p w14:paraId="71F75A12" w14:textId="77777777" w:rsidR="000B3482" w:rsidRPr="00C802D7" w:rsidRDefault="000B3482" w:rsidP="000B3482">
            <w:pPr>
              <w:pStyle w:val="TableNormal0"/>
              <w:spacing w:before="60" w:after="60" w:line="240" w:lineRule="auto"/>
            </w:pPr>
            <w:r>
              <w:t>PO Box ____</w:t>
            </w:r>
            <w:r w:rsidR="00A81522">
              <w:t xml:space="preserve"> </w:t>
            </w:r>
          </w:p>
          <w:p w14:paraId="3947657E" w14:textId="77777777" w:rsidR="003B5F17" w:rsidRPr="00C802D7" w:rsidRDefault="003B5F17" w:rsidP="000B3482">
            <w:pPr>
              <w:pStyle w:val="TableNormal0"/>
              <w:spacing w:before="60" w:after="60" w:line="240" w:lineRule="auto"/>
            </w:pPr>
            <w:r>
              <w:t>Olympia, WA 98504-____</w:t>
            </w:r>
          </w:p>
        </w:tc>
      </w:tr>
      <w:tr w:rsidR="003B5F17" w:rsidRPr="008D2E1D" w14:paraId="297AD0B6"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32C7EED5"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3B222F3B" w14:textId="77777777" w:rsidR="003B5F17" w:rsidRPr="008D2E1D" w:rsidRDefault="003B5F17" w:rsidP="008F79CC">
            <w:pPr>
              <w:pStyle w:val="TableDescriptor"/>
            </w:pPr>
            <w:r w:rsidRPr="008D2E1D">
              <w:t>HCA CONTACT E-MAIL ADDRESS</w:t>
            </w:r>
          </w:p>
        </w:tc>
      </w:tr>
      <w:tr w:rsidR="003B5F17" w:rsidRPr="0096300B" w14:paraId="4017C2A0"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67A5ADA2" w14:textId="77777777"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14:paraId="5A02FFAF" w14:textId="77777777"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28BE0263"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6A925D19"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0C0A7448"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081BACBA" w14:textId="77777777" w:rsidR="003B5F17" w:rsidRPr="00C802D7" w:rsidRDefault="003B5F17" w:rsidP="008F79CC"/>
        </w:tc>
      </w:tr>
      <w:tr w:rsidR="003B5F17" w:rsidRPr="0096300B" w14:paraId="02DE3E23" w14:textId="77777777" w:rsidTr="00FD6174">
        <w:trPr>
          <w:trHeight w:hRule="exact" w:val="297"/>
        </w:trPr>
        <w:tc>
          <w:tcPr>
            <w:tcW w:w="4115" w:type="dxa"/>
            <w:gridSpan w:val="3"/>
            <w:tcBorders>
              <w:top w:val="single" w:sz="18" w:space="0" w:color="auto"/>
              <w:left w:val="single" w:sz="18" w:space="0" w:color="auto"/>
              <w:right w:val="single" w:sz="6" w:space="0" w:color="auto"/>
            </w:tcBorders>
            <w:shd w:val="clear" w:color="auto" w:fill="auto"/>
            <w:vAlign w:val="center"/>
          </w:tcPr>
          <w:p w14:paraId="1C6E46E4"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4DA251C6"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6727F491" w14:textId="77777777" w:rsidR="003B5F17" w:rsidRPr="00C802D7" w:rsidRDefault="003B5F17" w:rsidP="008F79CC">
            <w:pPr>
              <w:pStyle w:val="TableDescriptor"/>
              <w:rPr>
                <w:bCs/>
                <w:sz w:val="20"/>
              </w:rPr>
            </w:pPr>
            <w:r w:rsidRPr="00C802D7">
              <w:t>TOTAL MAXIMUM CONTRACT AMOUNT</w:t>
            </w:r>
          </w:p>
        </w:tc>
      </w:tr>
      <w:tr w:rsidR="003B5F17" w:rsidRPr="0096300B" w14:paraId="078F1F70" w14:textId="77777777"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14:paraId="230287ED"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33256651"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3CD30C64"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14:paraId="53393E8E" w14:textId="77777777" w:rsidTr="00017DEF">
        <w:trPr>
          <w:trHeight w:hRule="exact" w:val="216"/>
        </w:trPr>
        <w:tc>
          <w:tcPr>
            <w:tcW w:w="4115" w:type="dxa"/>
            <w:gridSpan w:val="3"/>
            <w:tcBorders>
              <w:top w:val="single" w:sz="18" w:space="0" w:color="auto"/>
              <w:left w:val="single" w:sz="18" w:space="0" w:color="auto"/>
            </w:tcBorders>
            <w:shd w:val="clear" w:color="auto" w:fill="auto"/>
            <w:vAlign w:val="center"/>
          </w:tcPr>
          <w:p w14:paraId="18B5CDA1"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119E46F9"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00157BC1" w14:textId="77777777" w:rsidR="003E2308" w:rsidRPr="00C802D7" w:rsidRDefault="003E2308" w:rsidP="008F79CC">
            <w:pPr>
              <w:pStyle w:val="TableDescriptor"/>
            </w:pPr>
          </w:p>
        </w:tc>
      </w:tr>
      <w:tr w:rsidR="003B5F17" w:rsidRPr="0096300B" w14:paraId="63A54577"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5621A434" w14:textId="77777777" w:rsidR="003B5F17" w:rsidRPr="00C802D7"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8D7045" w:rsidRPr="0096300B" w14:paraId="57B9E118" w14:textId="77777777" w:rsidTr="00017DEF">
        <w:trPr>
          <w:trHeight w:hRule="exact" w:val="216"/>
        </w:trPr>
        <w:tc>
          <w:tcPr>
            <w:tcW w:w="4115" w:type="dxa"/>
            <w:gridSpan w:val="3"/>
            <w:tcBorders>
              <w:top w:val="single" w:sz="18" w:space="0" w:color="auto"/>
            </w:tcBorders>
            <w:shd w:val="clear" w:color="auto" w:fill="auto"/>
            <w:vAlign w:val="center"/>
          </w:tcPr>
          <w:p w14:paraId="5666D99E" w14:textId="77777777" w:rsidR="008D7045" w:rsidRPr="00C802D7" w:rsidRDefault="008D7045" w:rsidP="008F79CC"/>
        </w:tc>
        <w:tc>
          <w:tcPr>
            <w:tcW w:w="2905" w:type="dxa"/>
            <w:gridSpan w:val="7"/>
            <w:tcBorders>
              <w:top w:val="single" w:sz="18" w:space="0" w:color="auto"/>
            </w:tcBorders>
            <w:shd w:val="clear" w:color="auto" w:fill="auto"/>
            <w:vAlign w:val="center"/>
          </w:tcPr>
          <w:p w14:paraId="42B7781C" w14:textId="77777777" w:rsidR="008D7045" w:rsidRPr="00C802D7" w:rsidRDefault="008D7045" w:rsidP="008F79CC"/>
        </w:tc>
        <w:tc>
          <w:tcPr>
            <w:tcW w:w="3870" w:type="dxa"/>
            <w:gridSpan w:val="6"/>
            <w:tcBorders>
              <w:top w:val="single" w:sz="18" w:space="0" w:color="auto"/>
            </w:tcBorders>
            <w:shd w:val="clear" w:color="auto" w:fill="auto"/>
            <w:vAlign w:val="center"/>
          </w:tcPr>
          <w:p w14:paraId="1387B1BA" w14:textId="77777777" w:rsidR="008D7045" w:rsidRPr="00C802D7" w:rsidRDefault="008D7045" w:rsidP="008F79CC"/>
        </w:tc>
      </w:tr>
      <w:tr w:rsidR="003B5F17" w:rsidRPr="0096300B" w14:paraId="5DFC1CC3" w14:textId="77777777" w:rsidTr="00017DEF">
        <w:tc>
          <w:tcPr>
            <w:tcW w:w="10890" w:type="dxa"/>
            <w:gridSpan w:val="16"/>
            <w:tcBorders>
              <w:bottom w:val="single" w:sz="12" w:space="0" w:color="auto"/>
            </w:tcBorders>
            <w:shd w:val="clear" w:color="auto" w:fill="auto"/>
            <w:vAlign w:val="center"/>
          </w:tcPr>
          <w:p w14:paraId="10FD3C39" w14:textId="77777777" w:rsidR="003B5F17" w:rsidRPr="0038582C" w:rsidRDefault="003B5F17" w:rsidP="008F79CC">
            <w:r w:rsidRPr="0038582C">
              <w:t xml:space="preserve">The parties signing below warrant that they have read and understand this </w:t>
            </w:r>
            <w:r w:rsidR="00AA55CB" w:rsidRPr="0038582C">
              <w:t>Contract and</w:t>
            </w:r>
            <w:r w:rsidRPr="0038582C">
              <w:t xml:space="preserve"> have autho</w:t>
            </w:r>
            <w:r>
              <w:t xml:space="preserve">rity to execute this Contract. </w:t>
            </w:r>
            <w:r w:rsidRPr="0038582C">
              <w:t xml:space="preserve">This Contract </w:t>
            </w:r>
            <w:r>
              <w:t>will</w:t>
            </w:r>
            <w:r w:rsidRPr="0038582C">
              <w:t xml:space="preserve"> be binding o</w:t>
            </w:r>
            <w:r w:rsidR="008222BD">
              <w:t>n HCA only upon signature by both parties</w:t>
            </w:r>
            <w:r w:rsidRPr="0038582C">
              <w:t>.</w:t>
            </w:r>
          </w:p>
        </w:tc>
      </w:tr>
      <w:tr w:rsidR="003B5F17" w:rsidRPr="0096300B" w14:paraId="74622B94" w14:textId="77777777" w:rsidTr="00D94947">
        <w:trPr>
          <w:trHeight w:hRule="exact" w:val="336"/>
        </w:trPr>
        <w:tc>
          <w:tcPr>
            <w:tcW w:w="4756" w:type="dxa"/>
            <w:gridSpan w:val="5"/>
            <w:tcBorders>
              <w:top w:val="single" w:sz="12" w:space="0" w:color="auto"/>
              <w:left w:val="single" w:sz="12" w:space="0" w:color="auto"/>
              <w:right w:val="single" w:sz="12" w:space="0" w:color="auto"/>
            </w:tcBorders>
            <w:vAlign w:val="center"/>
          </w:tcPr>
          <w:p w14:paraId="2BE85EAD"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0C84D3AA"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5EB8D8CD" w14:textId="77777777" w:rsidR="003B5F17" w:rsidRPr="0096300B" w:rsidRDefault="003B5F17" w:rsidP="008F79CC">
            <w:pPr>
              <w:pStyle w:val="TableDescriptor"/>
            </w:pPr>
            <w:r w:rsidRPr="0096300B">
              <w:t>DATE SIGNED</w:t>
            </w:r>
          </w:p>
        </w:tc>
      </w:tr>
      <w:tr w:rsidR="003B5F17" w:rsidRPr="0096300B" w14:paraId="640A257F"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752EB750"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1C3B5D4B" w14:textId="77777777"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2C76C902" w14:textId="77777777" w:rsidR="003B5F17" w:rsidRPr="0096300B" w:rsidRDefault="003B5F17" w:rsidP="000B3482">
            <w:pPr>
              <w:pStyle w:val="TableNormal0"/>
              <w:spacing w:before="60" w:after="60" w:line="240" w:lineRule="auto"/>
            </w:pPr>
          </w:p>
        </w:tc>
      </w:tr>
      <w:tr w:rsidR="003B5F17" w:rsidRPr="0096300B" w14:paraId="1DE51231" w14:textId="77777777" w:rsidTr="00D94947">
        <w:trPr>
          <w:trHeight w:hRule="exact" w:val="345"/>
        </w:trPr>
        <w:tc>
          <w:tcPr>
            <w:tcW w:w="4756" w:type="dxa"/>
            <w:gridSpan w:val="5"/>
            <w:tcBorders>
              <w:top w:val="single" w:sz="12" w:space="0" w:color="auto"/>
              <w:left w:val="single" w:sz="12" w:space="0" w:color="auto"/>
              <w:right w:val="single" w:sz="12" w:space="0" w:color="auto"/>
            </w:tcBorders>
            <w:vAlign w:val="center"/>
          </w:tcPr>
          <w:p w14:paraId="744D55D2"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55E24D94"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65C6FD02" w14:textId="77777777" w:rsidR="003B5F17" w:rsidRPr="0096300B" w:rsidRDefault="003B5F17" w:rsidP="008F79CC">
            <w:pPr>
              <w:pStyle w:val="TableDescriptor"/>
            </w:pPr>
            <w:r w:rsidRPr="0096300B">
              <w:t>DATE SIGNED</w:t>
            </w:r>
          </w:p>
        </w:tc>
      </w:tr>
      <w:tr w:rsidR="008D7045" w:rsidRPr="0096300B" w14:paraId="6C36CD10"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77F79AD1"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70FB4CE4" w14:textId="77777777"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73C1C887" w14:textId="77777777" w:rsidR="008D7045" w:rsidRPr="0096300B" w:rsidRDefault="008D7045" w:rsidP="000B3482">
            <w:pPr>
              <w:pStyle w:val="TableNormal0"/>
              <w:spacing w:before="60" w:after="60" w:line="240" w:lineRule="auto"/>
            </w:pPr>
          </w:p>
        </w:tc>
      </w:tr>
    </w:tbl>
    <w:p w14:paraId="0D65DFEB" w14:textId="77777777" w:rsidR="003B5F17" w:rsidRDefault="003B5F17" w:rsidP="008F79CC"/>
    <w:p w14:paraId="184BECA7" w14:textId="77777777" w:rsidR="00E53238" w:rsidRDefault="00E53238" w:rsidP="008F79CC">
      <w:pPr>
        <w:sectPr w:rsidR="00E53238" w:rsidSect="007254D9">
          <w:headerReference w:type="default" r:id="rId9"/>
          <w:footerReference w:type="first" r:id="rId10"/>
          <w:pgSz w:w="12240" w:h="15840" w:code="1"/>
          <w:pgMar w:top="1008" w:right="1152" w:bottom="1008" w:left="1152" w:header="432" w:footer="432" w:gutter="0"/>
          <w:cols w:space="720"/>
          <w:titlePg/>
          <w:docGrid w:linePitch="360"/>
        </w:sectPr>
      </w:pPr>
    </w:p>
    <w:p w14:paraId="33C27193" w14:textId="77777777" w:rsidR="006E16C9" w:rsidRPr="00AE592F" w:rsidRDefault="006E16C9" w:rsidP="008F79CC">
      <w:pPr>
        <w:pStyle w:val="Title"/>
      </w:pPr>
      <w:r w:rsidRPr="00AE592F">
        <w:lastRenderedPageBreak/>
        <w:t>TABLE OF CONTENTS</w:t>
      </w:r>
    </w:p>
    <w:p w14:paraId="2109FBE2" w14:textId="4909088E" w:rsidR="002F67DD" w:rsidRDefault="004247D4" w:rsidP="002F67DD">
      <w:pPr>
        <w:pStyle w:val="TOC1"/>
        <w:rPr>
          <w:rFonts w:asciiTheme="minorHAnsi" w:eastAsiaTheme="minorEastAsia" w:hAnsiTheme="minorHAnsi" w:cstheme="minorBidi"/>
          <w:kern w:val="2"/>
          <w14:ligatures w14:val="standardContextual"/>
        </w:rPr>
      </w:pPr>
      <w:r>
        <w:fldChar w:fldCharType="begin"/>
      </w:r>
      <w:r>
        <w:instrText xml:space="preserve"> TOC \o "2-2" \h \z \t "Heading 1,1" </w:instrText>
      </w:r>
      <w:r>
        <w:fldChar w:fldCharType="separate"/>
      </w:r>
      <w:hyperlink w:anchor="_Toc158103807" w:history="1">
        <w:r w:rsidR="002F67DD" w:rsidRPr="00546917">
          <w:rPr>
            <w:rStyle w:val="Hyperlink"/>
          </w:rPr>
          <w:t>1.</w:t>
        </w:r>
        <w:r w:rsidR="002F67DD">
          <w:rPr>
            <w:rFonts w:asciiTheme="minorHAnsi" w:eastAsiaTheme="minorEastAsia" w:hAnsiTheme="minorHAnsi" w:cstheme="minorBidi"/>
            <w:kern w:val="2"/>
            <w14:ligatures w14:val="standardContextual"/>
          </w:rPr>
          <w:tab/>
        </w:r>
        <w:r w:rsidR="002F67DD" w:rsidRPr="00546917">
          <w:rPr>
            <w:rStyle w:val="Hyperlink"/>
          </w:rPr>
          <w:t>Statement of Work (SOW)</w:t>
        </w:r>
        <w:r w:rsidR="002F67DD">
          <w:rPr>
            <w:webHidden/>
          </w:rPr>
          <w:tab/>
        </w:r>
        <w:r w:rsidR="002F67DD">
          <w:rPr>
            <w:webHidden/>
          </w:rPr>
          <w:fldChar w:fldCharType="begin"/>
        </w:r>
        <w:r w:rsidR="002F67DD">
          <w:rPr>
            <w:webHidden/>
          </w:rPr>
          <w:instrText xml:space="preserve"> PAGEREF _Toc158103807 \h </w:instrText>
        </w:r>
        <w:r w:rsidR="002F67DD">
          <w:rPr>
            <w:webHidden/>
          </w:rPr>
        </w:r>
        <w:r w:rsidR="002F67DD">
          <w:rPr>
            <w:webHidden/>
          </w:rPr>
          <w:fldChar w:fldCharType="separate"/>
        </w:r>
        <w:r w:rsidR="002F67DD">
          <w:rPr>
            <w:webHidden/>
          </w:rPr>
          <w:t>6</w:t>
        </w:r>
        <w:r w:rsidR="002F67DD">
          <w:rPr>
            <w:webHidden/>
          </w:rPr>
          <w:fldChar w:fldCharType="end"/>
        </w:r>
      </w:hyperlink>
    </w:p>
    <w:p w14:paraId="1710BE08" w14:textId="7927888A" w:rsidR="002F67DD" w:rsidRDefault="006B6572" w:rsidP="002F67DD">
      <w:pPr>
        <w:pStyle w:val="TOC1"/>
        <w:rPr>
          <w:rFonts w:asciiTheme="minorHAnsi" w:eastAsiaTheme="minorEastAsia" w:hAnsiTheme="minorHAnsi" w:cstheme="minorBidi"/>
          <w:kern w:val="2"/>
          <w14:ligatures w14:val="standardContextual"/>
        </w:rPr>
      </w:pPr>
      <w:hyperlink w:anchor="_Toc158103808" w:history="1">
        <w:r w:rsidR="002F67DD" w:rsidRPr="00546917">
          <w:rPr>
            <w:rStyle w:val="Hyperlink"/>
          </w:rPr>
          <w:t>2.</w:t>
        </w:r>
        <w:r w:rsidR="002F67DD">
          <w:rPr>
            <w:rFonts w:asciiTheme="minorHAnsi" w:eastAsiaTheme="minorEastAsia" w:hAnsiTheme="minorHAnsi" w:cstheme="minorBidi"/>
            <w:kern w:val="2"/>
            <w14:ligatures w14:val="standardContextual"/>
          </w:rPr>
          <w:tab/>
        </w:r>
        <w:r w:rsidR="002F67DD" w:rsidRPr="00546917">
          <w:rPr>
            <w:rStyle w:val="Hyperlink"/>
          </w:rPr>
          <w:t>Definitions</w:t>
        </w:r>
        <w:r w:rsidR="002F67DD">
          <w:rPr>
            <w:webHidden/>
          </w:rPr>
          <w:tab/>
        </w:r>
        <w:r w:rsidR="002F67DD">
          <w:rPr>
            <w:webHidden/>
          </w:rPr>
          <w:fldChar w:fldCharType="begin"/>
        </w:r>
        <w:r w:rsidR="002F67DD">
          <w:rPr>
            <w:webHidden/>
          </w:rPr>
          <w:instrText xml:space="preserve"> PAGEREF _Toc158103808 \h </w:instrText>
        </w:r>
        <w:r w:rsidR="002F67DD">
          <w:rPr>
            <w:webHidden/>
          </w:rPr>
        </w:r>
        <w:r w:rsidR="002F67DD">
          <w:rPr>
            <w:webHidden/>
          </w:rPr>
          <w:fldChar w:fldCharType="separate"/>
        </w:r>
        <w:r w:rsidR="002F67DD">
          <w:rPr>
            <w:webHidden/>
          </w:rPr>
          <w:t>6</w:t>
        </w:r>
        <w:r w:rsidR="002F67DD">
          <w:rPr>
            <w:webHidden/>
          </w:rPr>
          <w:fldChar w:fldCharType="end"/>
        </w:r>
      </w:hyperlink>
    </w:p>
    <w:p w14:paraId="785703D5" w14:textId="6DA54AEE" w:rsidR="002F67DD" w:rsidRDefault="006B6572" w:rsidP="002F67DD">
      <w:pPr>
        <w:pStyle w:val="TOC1"/>
        <w:rPr>
          <w:rFonts w:asciiTheme="minorHAnsi" w:eastAsiaTheme="minorEastAsia" w:hAnsiTheme="minorHAnsi" w:cstheme="minorBidi"/>
          <w:kern w:val="2"/>
          <w14:ligatures w14:val="standardContextual"/>
        </w:rPr>
      </w:pPr>
      <w:hyperlink w:anchor="_Toc158103809" w:history="1">
        <w:r w:rsidR="002F67DD" w:rsidRPr="00546917">
          <w:rPr>
            <w:rStyle w:val="Hyperlink"/>
          </w:rPr>
          <w:t>3.</w:t>
        </w:r>
        <w:r w:rsidR="002F67DD">
          <w:rPr>
            <w:rFonts w:asciiTheme="minorHAnsi" w:eastAsiaTheme="minorEastAsia" w:hAnsiTheme="minorHAnsi" w:cstheme="minorBidi"/>
            <w:kern w:val="2"/>
            <w14:ligatures w14:val="standardContextual"/>
          </w:rPr>
          <w:tab/>
        </w:r>
        <w:r w:rsidR="002F67DD" w:rsidRPr="00546917">
          <w:rPr>
            <w:rStyle w:val="Hyperlink"/>
          </w:rPr>
          <w:t>Special Terms and Conditions</w:t>
        </w:r>
        <w:r w:rsidR="002F67DD">
          <w:rPr>
            <w:webHidden/>
          </w:rPr>
          <w:tab/>
        </w:r>
        <w:r w:rsidR="002F67DD">
          <w:rPr>
            <w:webHidden/>
          </w:rPr>
          <w:fldChar w:fldCharType="begin"/>
        </w:r>
        <w:r w:rsidR="002F67DD">
          <w:rPr>
            <w:webHidden/>
          </w:rPr>
          <w:instrText xml:space="preserve"> PAGEREF _Toc158103809 \h </w:instrText>
        </w:r>
        <w:r w:rsidR="002F67DD">
          <w:rPr>
            <w:webHidden/>
          </w:rPr>
        </w:r>
        <w:r w:rsidR="002F67DD">
          <w:rPr>
            <w:webHidden/>
          </w:rPr>
          <w:fldChar w:fldCharType="separate"/>
        </w:r>
        <w:r w:rsidR="002F67DD">
          <w:rPr>
            <w:webHidden/>
          </w:rPr>
          <w:t>10</w:t>
        </w:r>
        <w:r w:rsidR="002F67DD">
          <w:rPr>
            <w:webHidden/>
          </w:rPr>
          <w:fldChar w:fldCharType="end"/>
        </w:r>
      </w:hyperlink>
    </w:p>
    <w:p w14:paraId="3D3AF4CB" w14:textId="00AC477F" w:rsidR="002F67DD" w:rsidRDefault="006B6572">
      <w:pPr>
        <w:pStyle w:val="TOC2"/>
        <w:rPr>
          <w:rFonts w:asciiTheme="minorHAnsi" w:eastAsiaTheme="minorEastAsia" w:hAnsiTheme="minorHAnsi" w:cstheme="minorBidi"/>
          <w:kern w:val="2"/>
          <w14:ligatures w14:val="standardContextual"/>
        </w:rPr>
      </w:pPr>
      <w:hyperlink w:anchor="_Toc158103810" w:history="1">
        <w:r w:rsidR="002F67DD" w:rsidRPr="00546917">
          <w:rPr>
            <w:rStyle w:val="Hyperlink"/>
          </w:rPr>
          <w:t>3.1</w:t>
        </w:r>
        <w:r w:rsidR="002F67DD">
          <w:rPr>
            <w:rFonts w:asciiTheme="minorHAnsi" w:eastAsiaTheme="minorEastAsia" w:hAnsiTheme="minorHAnsi" w:cstheme="minorBidi"/>
            <w:kern w:val="2"/>
            <w14:ligatures w14:val="standardContextual"/>
          </w:rPr>
          <w:tab/>
        </w:r>
        <w:r w:rsidR="002F67DD" w:rsidRPr="00546917">
          <w:rPr>
            <w:rStyle w:val="Hyperlink"/>
          </w:rPr>
          <w:t>Performance Expectations</w:t>
        </w:r>
        <w:r w:rsidR="002F67DD">
          <w:rPr>
            <w:webHidden/>
          </w:rPr>
          <w:tab/>
        </w:r>
        <w:r w:rsidR="002F67DD">
          <w:rPr>
            <w:webHidden/>
          </w:rPr>
          <w:fldChar w:fldCharType="begin"/>
        </w:r>
        <w:r w:rsidR="002F67DD">
          <w:rPr>
            <w:webHidden/>
          </w:rPr>
          <w:instrText xml:space="preserve"> PAGEREF _Toc158103810 \h </w:instrText>
        </w:r>
        <w:r w:rsidR="002F67DD">
          <w:rPr>
            <w:webHidden/>
          </w:rPr>
        </w:r>
        <w:r w:rsidR="002F67DD">
          <w:rPr>
            <w:webHidden/>
          </w:rPr>
          <w:fldChar w:fldCharType="separate"/>
        </w:r>
        <w:r w:rsidR="002F67DD">
          <w:rPr>
            <w:webHidden/>
          </w:rPr>
          <w:t>10</w:t>
        </w:r>
        <w:r w:rsidR="002F67DD">
          <w:rPr>
            <w:webHidden/>
          </w:rPr>
          <w:fldChar w:fldCharType="end"/>
        </w:r>
      </w:hyperlink>
    </w:p>
    <w:p w14:paraId="19CDF7AD" w14:textId="0770C8ED" w:rsidR="002F67DD" w:rsidRDefault="006B6572">
      <w:pPr>
        <w:pStyle w:val="TOC2"/>
        <w:rPr>
          <w:rFonts w:asciiTheme="minorHAnsi" w:eastAsiaTheme="minorEastAsia" w:hAnsiTheme="minorHAnsi" w:cstheme="minorBidi"/>
          <w:kern w:val="2"/>
          <w14:ligatures w14:val="standardContextual"/>
        </w:rPr>
      </w:pPr>
      <w:hyperlink w:anchor="_Toc158103811" w:history="1">
        <w:r w:rsidR="002F67DD" w:rsidRPr="00546917">
          <w:rPr>
            <w:rStyle w:val="Hyperlink"/>
          </w:rPr>
          <w:t>3.2</w:t>
        </w:r>
        <w:r w:rsidR="002F67DD">
          <w:rPr>
            <w:rFonts w:asciiTheme="minorHAnsi" w:eastAsiaTheme="minorEastAsia" w:hAnsiTheme="minorHAnsi" w:cstheme="minorBidi"/>
            <w:kern w:val="2"/>
            <w14:ligatures w14:val="standardContextual"/>
          </w:rPr>
          <w:tab/>
        </w:r>
        <w:r w:rsidR="002F67DD" w:rsidRPr="00546917">
          <w:rPr>
            <w:rStyle w:val="Hyperlink"/>
          </w:rPr>
          <w:t>Term</w:t>
        </w:r>
        <w:r w:rsidR="002F67DD">
          <w:rPr>
            <w:webHidden/>
          </w:rPr>
          <w:tab/>
        </w:r>
        <w:r w:rsidR="002F67DD">
          <w:rPr>
            <w:webHidden/>
          </w:rPr>
          <w:fldChar w:fldCharType="begin"/>
        </w:r>
        <w:r w:rsidR="002F67DD">
          <w:rPr>
            <w:webHidden/>
          </w:rPr>
          <w:instrText xml:space="preserve"> PAGEREF _Toc158103811 \h </w:instrText>
        </w:r>
        <w:r w:rsidR="002F67DD">
          <w:rPr>
            <w:webHidden/>
          </w:rPr>
        </w:r>
        <w:r w:rsidR="002F67DD">
          <w:rPr>
            <w:webHidden/>
          </w:rPr>
          <w:fldChar w:fldCharType="separate"/>
        </w:r>
        <w:r w:rsidR="002F67DD">
          <w:rPr>
            <w:webHidden/>
          </w:rPr>
          <w:t>10</w:t>
        </w:r>
        <w:r w:rsidR="002F67DD">
          <w:rPr>
            <w:webHidden/>
          </w:rPr>
          <w:fldChar w:fldCharType="end"/>
        </w:r>
      </w:hyperlink>
    </w:p>
    <w:p w14:paraId="0DA358DB" w14:textId="15A9AD76" w:rsidR="002F67DD" w:rsidRDefault="006B6572">
      <w:pPr>
        <w:pStyle w:val="TOC2"/>
        <w:rPr>
          <w:rFonts w:asciiTheme="minorHAnsi" w:eastAsiaTheme="minorEastAsia" w:hAnsiTheme="minorHAnsi" w:cstheme="minorBidi"/>
          <w:kern w:val="2"/>
          <w14:ligatures w14:val="standardContextual"/>
        </w:rPr>
      </w:pPr>
      <w:hyperlink w:anchor="_Toc158103812" w:history="1">
        <w:r w:rsidR="002F67DD" w:rsidRPr="00546917">
          <w:rPr>
            <w:rStyle w:val="Hyperlink"/>
          </w:rPr>
          <w:t>3.3</w:t>
        </w:r>
        <w:r w:rsidR="002F67DD">
          <w:rPr>
            <w:rFonts w:asciiTheme="minorHAnsi" w:eastAsiaTheme="minorEastAsia" w:hAnsiTheme="minorHAnsi" w:cstheme="minorBidi"/>
            <w:kern w:val="2"/>
            <w14:ligatures w14:val="standardContextual"/>
          </w:rPr>
          <w:tab/>
        </w:r>
        <w:r w:rsidR="002F67DD" w:rsidRPr="00546917">
          <w:rPr>
            <w:rStyle w:val="Hyperlink"/>
          </w:rPr>
          <w:t>Compensation</w:t>
        </w:r>
        <w:r w:rsidR="002F67DD">
          <w:rPr>
            <w:webHidden/>
          </w:rPr>
          <w:tab/>
        </w:r>
        <w:r w:rsidR="002F67DD">
          <w:rPr>
            <w:webHidden/>
          </w:rPr>
          <w:fldChar w:fldCharType="begin"/>
        </w:r>
        <w:r w:rsidR="002F67DD">
          <w:rPr>
            <w:webHidden/>
          </w:rPr>
          <w:instrText xml:space="preserve"> PAGEREF _Toc158103812 \h </w:instrText>
        </w:r>
        <w:r w:rsidR="002F67DD">
          <w:rPr>
            <w:webHidden/>
          </w:rPr>
        </w:r>
        <w:r w:rsidR="002F67DD">
          <w:rPr>
            <w:webHidden/>
          </w:rPr>
          <w:fldChar w:fldCharType="separate"/>
        </w:r>
        <w:r w:rsidR="002F67DD">
          <w:rPr>
            <w:webHidden/>
          </w:rPr>
          <w:t>11</w:t>
        </w:r>
        <w:r w:rsidR="002F67DD">
          <w:rPr>
            <w:webHidden/>
          </w:rPr>
          <w:fldChar w:fldCharType="end"/>
        </w:r>
      </w:hyperlink>
    </w:p>
    <w:p w14:paraId="4E947517" w14:textId="6885DBC8" w:rsidR="002F67DD" w:rsidRDefault="006B6572">
      <w:pPr>
        <w:pStyle w:val="TOC2"/>
        <w:rPr>
          <w:rFonts w:asciiTheme="minorHAnsi" w:eastAsiaTheme="minorEastAsia" w:hAnsiTheme="minorHAnsi" w:cstheme="minorBidi"/>
          <w:kern w:val="2"/>
          <w14:ligatures w14:val="standardContextual"/>
        </w:rPr>
      </w:pPr>
      <w:hyperlink w:anchor="_Toc158103813" w:history="1">
        <w:r w:rsidR="002F67DD" w:rsidRPr="00546917">
          <w:rPr>
            <w:rStyle w:val="Hyperlink"/>
          </w:rPr>
          <w:t>3.4</w:t>
        </w:r>
        <w:r w:rsidR="002F67DD">
          <w:rPr>
            <w:rFonts w:asciiTheme="minorHAnsi" w:eastAsiaTheme="minorEastAsia" w:hAnsiTheme="minorHAnsi" w:cstheme="minorBidi"/>
            <w:kern w:val="2"/>
            <w14:ligatures w14:val="standardContextual"/>
          </w:rPr>
          <w:tab/>
        </w:r>
        <w:r w:rsidR="002F67DD" w:rsidRPr="00546917">
          <w:rPr>
            <w:rStyle w:val="Hyperlink"/>
          </w:rPr>
          <w:t>Invoice and Payment</w:t>
        </w:r>
        <w:r w:rsidR="002F67DD">
          <w:rPr>
            <w:webHidden/>
          </w:rPr>
          <w:tab/>
        </w:r>
        <w:r w:rsidR="002F67DD">
          <w:rPr>
            <w:webHidden/>
          </w:rPr>
          <w:fldChar w:fldCharType="begin"/>
        </w:r>
        <w:r w:rsidR="002F67DD">
          <w:rPr>
            <w:webHidden/>
          </w:rPr>
          <w:instrText xml:space="preserve"> PAGEREF _Toc158103813 \h </w:instrText>
        </w:r>
        <w:r w:rsidR="002F67DD">
          <w:rPr>
            <w:webHidden/>
          </w:rPr>
        </w:r>
        <w:r w:rsidR="002F67DD">
          <w:rPr>
            <w:webHidden/>
          </w:rPr>
          <w:fldChar w:fldCharType="separate"/>
        </w:r>
        <w:r w:rsidR="002F67DD">
          <w:rPr>
            <w:webHidden/>
          </w:rPr>
          <w:t>11</w:t>
        </w:r>
        <w:r w:rsidR="002F67DD">
          <w:rPr>
            <w:webHidden/>
          </w:rPr>
          <w:fldChar w:fldCharType="end"/>
        </w:r>
      </w:hyperlink>
    </w:p>
    <w:p w14:paraId="305CE1A7" w14:textId="153579B1" w:rsidR="002F67DD" w:rsidRDefault="006B6572">
      <w:pPr>
        <w:pStyle w:val="TOC2"/>
        <w:rPr>
          <w:rFonts w:asciiTheme="minorHAnsi" w:eastAsiaTheme="minorEastAsia" w:hAnsiTheme="minorHAnsi" w:cstheme="minorBidi"/>
          <w:kern w:val="2"/>
          <w14:ligatures w14:val="standardContextual"/>
        </w:rPr>
      </w:pPr>
      <w:hyperlink w:anchor="_Toc158103814" w:history="1">
        <w:r w:rsidR="002F67DD" w:rsidRPr="00546917">
          <w:rPr>
            <w:rStyle w:val="Hyperlink"/>
          </w:rPr>
          <w:t>3.5</w:t>
        </w:r>
        <w:r w:rsidR="002F67DD">
          <w:rPr>
            <w:rFonts w:asciiTheme="minorHAnsi" w:eastAsiaTheme="minorEastAsia" w:hAnsiTheme="minorHAnsi" w:cstheme="minorBidi"/>
            <w:kern w:val="2"/>
            <w14:ligatures w14:val="standardContextual"/>
          </w:rPr>
          <w:tab/>
        </w:r>
        <w:r w:rsidR="002F67DD" w:rsidRPr="00546917">
          <w:rPr>
            <w:rStyle w:val="Hyperlink"/>
          </w:rPr>
          <w:t>Contractor and HCA Contract Managers</w:t>
        </w:r>
        <w:r w:rsidR="002F67DD">
          <w:rPr>
            <w:webHidden/>
          </w:rPr>
          <w:tab/>
        </w:r>
        <w:r w:rsidR="002F67DD">
          <w:rPr>
            <w:webHidden/>
          </w:rPr>
          <w:fldChar w:fldCharType="begin"/>
        </w:r>
        <w:r w:rsidR="002F67DD">
          <w:rPr>
            <w:webHidden/>
          </w:rPr>
          <w:instrText xml:space="preserve"> PAGEREF _Toc158103814 \h </w:instrText>
        </w:r>
        <w:r w:rsidR="002F67DD">
          <w:rPr>
            <w:webHidden/>
          </w:rPr>
        </w:r>
        <w:r w:rsidR="002F67DD">
          <w:rPr>
            <w:webHidden/>
          </w:rPr>
          <w:fldChar w:fldCharType="separate"/>
        </w:r>
        <w:r w:rsidR="002F67DD">
          <w:rPr>
            <w:webHidden/>
          </w:rPr>
          <w:t>12</w:t>
        </w:r>
        <w:r w:rsidR="002F67DD">
          <w:rPr>
            <w:webHidden/>
          </w:rPr>
          <w:fldChar w:fldCharType="end"/>
        </w:r>
      </w:hyperlink>
    </w:p>
    <w:p w14:paraId="76498587" w14:textId="7B120DFC" w:rsidR="002F67DD" w:rsidRDefault="006B6572">
      <w:pPr>
        <w:pStyle w:val="TOC2"/>
        <w:rPr>
          <w:rFonts w:asciiTheme="minorHAnsi" w:eastAsiaTheme="minorEastAsia" w:hAnsiTheme="minorHAnsi" w:cstheme="minorBidi"/>
          <w:kern w:val="2"/>
          <w14:ligatures w14:val="standardContextual"/>
        </w:rPr>
      </w:pPr>
      <w:hyperlink w:anchor="_Toc158103815" w:history="1">
        <w:r w:rsidR="002F67DD" w:rsidRPr="00546917">
          <w:rPr>
            <w:rStyle w:val="Hyperlink"/>
          </w:rPr>
          <w:t>3.6</w:t>
        </w:r>
        <w:r w:rsidR="002F67DD">
          <w:rPr>
            <w:rFonts w:asciiTheme="minorHAnsi" w:eastAsiaTheme="minorEastAsia" w:hAnsiTheme="minorHAnsi" w:cstheme="minorBidi"/>
            <w:kern w:val="2"/>
            <w14:ligatures w14:val="standardContextual"/>
          </w:rPr>
          <w:tab/>
        </w:r>
        <w:r w:rsidR="002F67DD" w:rsidRPr="00546917">
          <w:rPr>
            <w:rStyle w:val="Hyperlink"/>
          </w:rPr>
          <w:t>Key Staff</w:t>
        </w:r>
        <w:r w:rsidR="002F67DD">
          <w:rPr>
            <w:webHidden/>
          </w:rPr>
          <w:tab/>
        </w:r>
        <w:r w:rsidR="002F67DD">
          <w:rPr>
            <w:webHidden/>
          </w:rPr>
          <w:fldChar w:fldCharType="begin"/>
        </w:r>
        <w:r w:rsidR="002F67DD">
          <w:rPr>
            <w:webHidden/>
          </w:rPr>
          <w:instrText xml:space="preserve"> PAGEREF _Toc158103815 \h </w:instrText>
        </w:r>
        <w:r w:rsidR="002F67DD">
          <w:rPr>
            <w:webHidden/>
          </w:rPr>
        </w:r>
        <w:r w:rsidR="002F67DD">
          <w:rPr>
            <w:webHidden/>
          </w:rPr>
          <w:fldChar w:fldCharType="separate"/>
        </w:r>
        <w:r w:rsidR="002F67DD">
          <w:rPr>
            <w:webHidden/>
          </w:rPr>
          <w:t>13</w:t>
        </w:r>
        <w:r w:rsidR="002F67DD">
          <w:rPr>
            <w:webHidden/>
          </w:rPr>
          <w:fldChar w:fldCharType="end"/>
        </w:r>
      </w:hyperlink>
    </w:p>
    <w:p w14:paraId="7D947F47" w14:textId="1460BDD3" w:rsidR="002F67DD" w:rsidRDefault="006B6572">
      <w:pPr>
        <w:pStyle w:val="TOC2"/>
        <w:rPr>
          <w:rFonts w:asciiTheme="minorHAnsi" w:eastAsiaTheme="minorEastAsia" w:hAnsiTheme="minorHAnsi" w:cstheme="minorBidi"/>
          <w:kern w:val="2"/>
          <w14:ligatures w14:val="standardContextual"/>
        </w:rPr>
      </w:pPr>
      <w:hyperlink w:anchor="_Toc158103816" w:history="1">
        <w:r w:rsidR="002F67DD" w:rsidRPr="00546917">
          <w:rPr>
            <w:rStyle w:val="Hyperlink"/>
          </w:rPr>
          <w:t>3.7</w:t>
        </w:r>
        <w:r w:rsidR="002F67DD">
          <w:rPr>
            <w:rFonts w:asciiTheme="minorHAnsi" w:eastAsiaTheme="minorEastAsia" w:hAnsiTheme="minorHAnsi" w:cstheme="minorBidi"/>
            <w:kern w:val="2"/>
            <w14:ligatures w14:val="standardContextual"/>
          </w:rPr>
          <w:tab/>
        </w:r>
        <w:r w:rsidR="002F67DD" w:rsidRPr="00546917">
          <w:rPr>
            <w:rStyle w:val="Hyperlink"/>
          </w:rPr>
          <w:t>Legal Notices</w:t>
        </w:r>
        <w:r w:rsidR="002F67DD">
          <w:rPr>
            <w:webHidden/>
          </w:rPr>
          <w:tab/>
        </w:r>
        <w:r w:rsidR="002F67DD">
          <w:rPr>
            <w:webHidden/>
          </w:rPr>
          <w:fldChar w:fldCharType="begin"/>
        </w:r>
        <w:r w:rsidR="002F67DD">
          <w:rPr>
            <w:webHidden/>
          </w:rPr>
          <w:instrText xml:space="preserve"> PAGEREF _Toc158103816 \h </w:instrText>
        </w:r>
        <w:r w:rsidR="002F67DD">
          <w:rPr>
            <w:webHidden/>
          </w:rPr>
        </w:r>
        <w:r w:rsidR="002F67DD">
          <w:rPr>
            <w:webHidden/>
          </w:rPr>
          <w:fldChar w:fldCharType="separate"/>
        </w:r>
        <w:r w:rsidR="002F67DD">
          <w:rPr>
            <w:webHidden/>
          </w:rPr>
          <w:t>13</w:t>
        </w:r>
        <w:r w:rsidR="002F67DD">
          <w:rPr>
            <w:webHidden/>
          </w:rPr>
          <w:fldChar w:fldCharType="end"/>
        </w:r>
      </w:hyperlink>
    </w:p>
    <w:p w14:paraId="44E3D515" w14:textId="2040C8D5" w:rsidR="002F67DD" w:rsidRDefault="006B6572">
      <w:pPr>
        <w:pStyle w:val="TOC2"/>
        <w:rPr>
          <w:rFonts w:asciiTheme="minorHAnsi" w:eastAsiaTheme="minorEastAsia" w:hAnsiTheme="minorHAnsi" w:cstheme="minorBidi"/>
          <w:kern w:val="2"/>
          <w14:ligatures w14:val="standardContextual"/>
        </w:rPr>
      </w:pPr>
      <w:hyperlink w:anchor="_Toc158103817" w:history="1">
        <w:r w:rsidR="002F67DD" w:rsidRPr="00546917">
          <w:rPr>
            <w:rStyle w:val="Hyperlink"/>
          </w:rPr>
          <w:t>3.8</w:t>
        </w:r>
        <w:r w:rsidR="002F67DD">
          <w:rPr>
            <w:rFonts w:asciiTheme="minorHAnsi" w:eastAsiaTheme="minorEastAsia" w:hAnsiTheme="minorHAnsi" w:cstheme="minorBidi"/>
            <w:kern w:val="2"/>
            <w14:ligatures w14:val="standardContextual"/>
          </w:rPr>
          <w:tab/>
        </w:r>
        <w:r w:rsidR="002F67DD" w:rsidRPr="00546917">
          <w:rPr>
            <w:rStyle w:val="Hyperlink"/>
          </w:rPr>
          <w:t>Incorporation of Documents and Order of Precedence</w:t>
        </w:r>
        <w:r w:rsidR="002F67DD">
          <w:rPr>
            <w:webHidden/>
          </w:rPr>
          <w:tab/>
        </w:r>
        <w:r w:rsidR="002F67DD">
          <w:rPr>
            <w:webHidden/>
          </w:rPr>
          <w:fldChar w:fldCharType="begin"/>
        </w:r>
        <w:r w:rsidR="002F67DD">
          <w:rPr>
            <w:webHidden/>
          </w:rPr>
          <w:instrText xml:space="preserve"> PAGEREF _Toc158103817 \h </w:instrText>
        </w:r>
        <w:r w:rsidR="002F67DD">
          <w:rPr>
            <w:webHidden/>
          </w:rPr>
        </w:r>
        <w:r w:rsidR="002F67DD">
          <w:rPr>
            <w:webHidden/>
          </w:rPr>
          <w:fldChar w:fldCharType="separate"/>
        </w:r>
        <w:r w:rsidR="002F67DD">
          <w:rPr>
            <w:webHidden/>
          </w:rPr>
          <w:t>14</w:t>
        </w:r>
        <w:r w:rsidR="002F67DD">
          <w:rPr>
            <w:webHidden/>
          </w:rPr>
          <w:fldChar w:fldCharType="end"/>
        </w:r>
      </w:hyperlink>
    </w:p>
    <w:p w14:paraId="73725E11" w14:textId="165D032B" w:rsidR="002F67DD" w:rsidRDefault="006B6572">
      <w:pPr>
        <w:pStyle w:val="TOC2"/>
        <w:rPr>
          <w:rFonts w:asciiTheme="minorHAnsi" w:eastAsiaTheme="minorEastAsia" w:hAnsiTheme="minorHAnsi" w:cstheme="minorBidi"/>
          <w:kern w:val="2"/>
          <w14:ligatures w14:val="standardContextual"/>
        </w:rPr>
      </w:pPr>
      <w:hyperlink w:anchor="_Toc158103818" w:history="1">
        <w:r w:rsidR="002F67DD" w:rsidRPr="00546917">
          <w:rPr>
            <w:rStyle w:val="Hyperlink"/>
          </w:rPr>
          <w:t>3.9</w:t>
        </w:r>
        <w:r w:rsidR="002F67DD">
          <w:rPr>
            <w:rFonts w:asciiTheme="minorHAnsi" w:eastAsiaTheme="minorEastAsia" w:hAnsiTheme="minorHAnsi" w:cstheme="minorBidi"/>
            <w:kern w:val="2"/>
            <w14:ligatures w14:val="standardContextual"/>
          </w:rPr>
          <w:tab/>
        </w:r>
        <w:r w:rsidR="002F67DD" w:rsidRPr="00546917">
          <w:rPr>
            <w:rStyle w:val="Hyperlink"/>
          </w:rPr>
          <w:t>Insurance</w:t>
        </w:r>
        <w:r w:rsidR="002F67DD">
          <w:rPr>
            <w:webHidden/>
          </w:rPr>
          <w:tab/>
        </w:r>
        <w:r w:rsidR="002F67DD">
          <w:rPr>
            <w:webHidden/>
          </w:rPr>
          <w:fldChar w:fldCharType="begin"/>
        </w:r>
        <w:r w:rsidR="002F67DD">
          <w:rPr>
            <w:webHidden/>
          </w:rPr>
          <w:instrText xml:space="preserve"> PAGEREF _Toc158103818 \h </w:instrText>
        </w:r>
        <w:r w:rsidR="002F67DD">
          <w:rPr>
            <w:webHidden/>
          </w:rPr>
        </w:r>
        <w:r w:rsidR="002F67DD">
          <w:rPr>
            <w:webHidden/>
          </w:rPr>
          <w:fldChar w:fldCharType="separate"/>
        </w:r>
        <w:r w:rsidR="002F67DD">
          <w:rPr>
            <w:webHidden/>
          </w:rPr>
          <w:t>14</w:t>
        </w:r>
        <w:r w:rsidR="002F67DD">
          <w:rPr>
            <w:webHidden/>
          </w:rPr>
          <w:fldChar w:fldCharType="end"/>
        </w:r>
      </w:hyperlink>
    </w:p>
    <w:p w14:paraId="058FB168" w14:textId="28955FF5" w:rsidR="002F67DD" w:rsidRDefault="006B6572" w:rsidP="002F67DD">
      <w:pPr>
        <w:pStyle w:val="TOC1"/>
        <w:rPr>
          <w:rFonts w:asciiTheme="minorHAnsi" w:eastAsiaTheme="minorEastAsia" w:hAnsiTheme="minorHAnsi" w:cstheme="minorBidi"/>
          <w:kern w:val="2"/>
          <w14:ligatures w14:val="standardContextual"/>
        </w:rPr>
      </w:pPr>
      <w:hyperlink w:anchor="_Toc158103819" w:history="1">
        <w:r w:rsidR="002F67DD" w:rsidRPr="00546917">
          <w:rPr>
            <w:rStyle w:val="Hyperlink"/>
          </w:rPr>
          <w:t>4.</w:t>
        </w:r>
        <w:r w:rsidR="002F67DD">
          <w:rPr>
            <w:rFonts w:asciiTheme="minorHAnsi" w:eastAsiaTheme="minorEastAsia" w:hAnsiTheme="minorHAnsi" w:cstheme="minorBidi"/>
            <w:kern w:val="2"/>
            <w14:ligatures w14:val="standardContextual"/>
          </w:rPr>
          <w:tab/>
        </w:r>
        <w:r w:rsidR="002F67DD" w:rsidRPr="00546917">
          <w:rPr>
            <w:rStyle w:val="Hyperlink"/>
          </w:rPr>
          <w:t>General Terms and Conditions</w:t>
        </w:r>
        <w:r w:rsidR="002F67DD">
          <w:rPr>
            <w:webHidden/>
          </w:rPr>
          <w:tab/>
        </w:r>
        <w:r w:rsidR="002F67DD">
          <w:rPr>
            <w:webHidden/>
          </w:rPr>
          <w:fldChar w:fldCharType="begin"/>
        </w:r>
        <w:r w:rsidR="002F67DD">
          <w:rPr>
            <w:webHidden/>
          </w:rPr>
          <w:instrText xml:space="preserve"> PAGEREF _Toc158103819 \h </w:instrText>
        </w:r>
        <w:r w:rsidR="002F67DD">
          <w:rPr>
            <w:webHidden/>
          </w:rPr>
        </w:r>
        <w:r w:rsidR="002F67DD">
          <w:rPr>
            <w:webHidden/>
          </w:rPr>
          <w:fldChar w:fldCharType="separate"/>
        </w:r>
        <w:r w:rsidR="002F67DD">
          <w:rPr>
            <w:webHidden/>
          </w:rPr>
          <w:t>15</w:t>
        </w:r>
        <w:r w:rsidR="002F67DD">
          <w:rPr>
            <w:webHidden/>
          </w:rPr>
          <w:fldChar w:fldCharType="end"/>
        </w:r>
      </w:hyperlink>
    </w:p>
    <w:p w14:paraId="7495A6BD" w14:textId="55A24498" w:rsidR="002F67DD" w:rsidRDefault="006B6572">
      <w:pPr>
        <w:pStyle w:val="TOC2"/>
        <w:rPr>
          <w:rFonts w:asciiTheme="minorHAnsi" w:eastAsiaTheme="minorEastAsia" w:hAnsiTheme="minorHAnsi" w:cstheme="minorBidi"/>
          <w:kern w:val="2"/>
          <w14:ligatures w14:val="standardContextual"/>
        </w:rPr>
      </w:pPr>
      <w:hyperlink w:anchor="_Toc158103820" w:history="1">
        <w:r w:rsidR="002F67DD" w:rsidRPr="00546917">
          <w:rPr>
            <w:rStyle w:val="Hyperlink"/>
          </w:rPr>
          <w:t>4.1</w:t>
        </w:r>
        <w:r w:rsidR="002F67DD">
          <w:rPr>
            <w:rFonts w:asciiTheme="minorHAnsi" w:eastAsiaTheme="minorEastAsia" w:hAnsiTheme="minorHAnsi" w:cstheme="minorBidi"/>
            <w:kern w:val="2"/>
            <w14:ligatures w14:val="standardContextual"/>
          </w:rPr>
          <w:tab/>
        </w:r>
        <w:r w:rsidR="002F67DD" w:rsidRPr="00546917">
          <w:rPr>
            <w:rStyle w:val="Hyperlink"/>
          </w:rPr>
          <w:t>Access to Data</w:t>
        </w:r>
        <w:r w:rsidR="002F67DD">
          <w:rPr>
            <w:webHidden/>
          </w:rPr>
          <w:tab/>
        </w:r>
        <w:r w:rsidR="002F67DD">
          <w:rPr>
            <w:webHidden/>
          </w:rPr>
          <w:fldChar w:fldCharType="begin"/>
        </w:r>
        <w:r w:rsidR="002F67DD">
          <w:rPr>
            <w:webHidden/>
          </w:rPr>
          <w:instrText xml:space="preserve"> PAGEREF _Toc158103820 \h </w:instrText>
        </w:r>
        <w:r w:rsidR="002F67DD">
          <w:rPr>
            <w:webHidden/>
          </w:rPr>
        </w:r>
        <w:r w:rsidR="002F67DD">
          <w:rPr>
            <w:webHidden/>
          </w:rPr>
          <w:fldChar w:fldCharType="separate"/>
        </w:r>
        <w:r w:rsidR="002F67DD">
          <w:rPr>
            <w:webHidden/>
          </w:rPr>
          <w:t>15</w:t>
        </w:r>
        <w:r w:rsidR="002F67DD">
          <w:rPr>
            <w:webHidden/>
          </w:rPr>
          <w:fldChar w:fldCharType="end"/>
        </w:r>
      </w:hyperlink>
    </w:p>
    <w:p w14:paraId="2C2A9733" w14:textId="392AC353" w:rsidR="002F67DD" w:rsidRDefault="006B6572">
      <w:pPr>
        <w:pStyle w:val="TOC2"/>
        <w:rPr>
          <w:rFonts w:asciiTheme="minorHAnsi" w:eastAsiaTheme="minorEastAsia" w:hAnsiTheme="minorHAnsi" w:cstheme="minorBidi"/>
          <w:kern w:val="2"/>
          <w14:ligatures w14:val="standardContextual"/>
        </w:rPr>
      </w:pPr>
      <w:hyperlink w:anchor="_Toc158103821" w:history="1">
        <w:r w:rsidR="002F67DD" w:rsidRPr="00546917">
          <w:rPr>
            <w:rStyle w:val="Hyperlink"/>
          </w:rPr>
          <w:t>4.2</w:t>
        </w:r>
        <w:r w:rsidR="002F67DD">
          <w:rPr>
            <w:rFonts w:asciiTheme="minorHAnsi" w:eastAsiaTheme="minorEastAsia" w:hAnsiTheme="minorHAnsi" w:cstheme="minorBidi"/>
            <w:kern w:val="2"/>
            <w14:ligatures w14:val="standardContextual"/>
          </w:rPr>
          <w:tab/>
        </w:r>
        <w:r w:rsidR="002F67DD" w:rsidRPr="00546917">
          <w:rPr>
            <w:rStyle w:val="Hyperlink"/>
          </w:rPr>
          <w:t>Accessibility</w:t>
        </w:r>
        <w:r w:rsidR="002F67DD">
          <w:rPr>
            <w:webHidden/>
          </w:rPr>
          <w:tab/>
        </w:r>
        <w:r w:rsidR="002F67DD">
          <w:rPr>
            <w:webHidden/>
          </w:rPr>
          <w:fldChar w:fldCharType="begin"/>
        </w:r>
        <w:r w:rsidR="002F67DD">
          <w:rPr>
            <w:webHidden/>
          </w:rPr>
          <w:instrText xml:space="preserve"> PAGEREF _Toc158103821 \h </w:instrText>
        </w:r>
        <w:r w:rsidR="002F67DD">
          <w:rPr>
            <w:webHidden/>
          </w:rPr>
        </w:r>
        <w:r w:rsidR="002F67DD">
          <w:rPr>
            <w:webHidden/>
          </w:rPr>
          <w:fldChar w:fldCharType="separate"/>
        </w:r>
        <w:r w:rsidR="002F67DD">
          <w:rPr>
            <w:webHidden/>
          </w:rPr>
          <w:t>15</w:t>
        </w:r>
        <w:r w:rsidR="002F67DD">
          <w:rPr>
            <w:webHidden/>
          </w:rPr>
          <w:fldChar w:fldCharType="end"/>
        </w:r>
      </w:hyperlink>
    </w:p>
    <w:p w14:paraId="78F740C9" w14:textId="5DE88286" w:rsidR="002F67DD" w:rsidRDefault="006B6572">
      <w:pPr>
        <w:pStyle w:val="TOC2"/>
        <w:rPr>
          <w:rFonts w:asciiTheme="minorHAnsi" w:eastAsiaTheme="minorEastAsia" w:hAnsiTheme="minorHAnsi" w:cstheme="minorBidi"/>
          <w:kern w:val="2"/>
          <w14:ligatures w14:val="standardContextual"/>
        </w:rPr>
      </w:pPr>
      <w:hyperlink w:anchor="_Toc158103822" w:history="1">
        <w:r w:rsidR="002F67DD" w:rsidRPr="00546917">
          <w:rPr>
            <w:rStyle w:val="Hyperlink"/>
          </w:rPr>
          <w:t>4.3</w:t>
        </w:r>
        <w:r w:rsidR="002F67DD">
          <w:rPr>
            <w:rFonts w:asciiTheme="minorHAnsi" w:eastAsiaTheme="minorEastAsia" w:hAnsiTheme="minorHAnsi" w:cstheme="minorBidi"/>
            <w:kern w:val="2"/>
            <w14:ligatures w14:val="standardContextual"/>
          </w:rPr>
          <w:tab/>
        </w:r>
        <w:r w:rsidR="002F67DD" w:rsidRPr="00546917">
          <w:rPr>
            <w:rStyle w:val="Hyperlink"/>
          </w:rPr>
          <w:t>Advance Payment Prohibited</w:t>
        </w:r>
        <w:r w:rsidR="002F67DD">
          <w:rPr>
            <w:webHidden/>
          </w:rPr>
          <w:tab/>
        </w:r>
        <w:r w:rsidR="002F67DD">
          <w:rPr>
            <w:webHidden/>
          </w:rPr>
          <w:fldChar w:fldCharType="begin"/>
        </w:r>
        <w:r w:rsidR="002F67DD">
          <w:rPr>
            <w:webHidden/>
          </w:rPr>
          <w:instrText xml:space="preserve"> PAGEREF _Toc158103822 \h </w:instrText>
        </w:r>
        <w:r w:rsidR="002F67DD">
          <w:rPr>
            <w:webHidden/>
          </w:rPr>
        </w:r>
        <w:r w:rsidR="002F67DD">
          <w:rPr>
            <w:webHidden/>
          </w:rPr>
          <w:fldChar w:fldCharType="separate"/>
        </w:r>
        <w:r w:rsidR="002F67DD">
          <w:rPr>
            <w:webHidden/>
          </w:rPr>
          <w:t>16</w:t>
        </w:r>
        <w:r w:rsidR="002F67DD">
          <w:rPr>
            <w:webHidden/>
          </w:rPr>
          <w:fldChar w:fldCharType="end"/>
        </w:r>
      </w:hyperlink>
    </w:p>
    <w:p w14:paraId="407D673D" w14:textId="6C553A6F" w:rsidR="002F67DD" w:rsidRDefault="006B6572">
      <w:pPr>
        <w:pStyle w:val="TOC2"/>
        <w:rPr>
          <w:rFonts w:asciiTheme="minorHAnsi" w:eastAsiaTheme="minorEastAsia" w:hAnsiTheme="minorHAnsi" w:cstheme="minorBidi"/>
          <w:kern w:val="2"/>
          <w14:ligatures w14:val="standardContextual"/>
        </w:rPr>
      </w:pPr>
      <w:hyperlink w:anchor="_Toc158103823" w:history="1">
        <w:r w:rsidR="002F67DD" w:rsidRPr="00546917">
          <w:rPr>
            <w:rStyle w:val="Hyperlink"/>
          </w:rPr>
          <w:t>4.4</w:t>
        </w:r>
        <w:r w:rsidR="002F67DD">
          <w:rPr>
            <w:rFonts w:asciiTheme="minorHAnsi" w:eastAsiaTheme="minorEastAsia" w:hAnsiTheme="minorHAnsi" w:cstheme="minorBidi"/>
            <w:kern w:val="2"/>
            <w14:ligatures w14:val="standardContextual"/>
          </w:rPr>
          <w:tab/>
        </w:r>
        <w:r w:rsidR="002F67DD" w:rsidRPr="00546917">
          <w:rPr>
            <w:rStyle w:val="Hyperlink"/>
          </w:rPr>
          <w:t>Amendments</w:t>
        </w:r>
        <w:r w:rsidR="002F67DD">
          <w:rPr>
            <w:webHidden/>
          </w:rPr>
          <w:tab/>
        </w:r>
        <w:r w:rsidR="002F67DD">
          <w:rPr>
            <w:webHidden/>
          </w:rPr>
          <w:fldChar w:fldCharType="begin"/>
        </w:r>
        <w:r w:rsidR="002F67DD">
          <w:rPr>
            <w:webHidden/>
          </w:rPr>
          <w:instrText xml:space="preserve"> PAGEREF _Toc158103823 \h </w:instrText>
        </w:r>
        <w:r w:rsidR="002F67DD">
          <w:rPr>
            <w:webHidden/>
          </w:rPr>
        </w:r>
        <w:r w:rsidR="002F67DD">
          <w:rPr>
            <w:webHidden/>
          </w:rPr>
          <w:fldChar w:fldCharType="separate"/>
        </w:r>
        <w:r w:rsidR="002F67DD">
          <w:rPr>
            <w:webHidden/>
          </w:rPr>
          <w:t>17</w:t>
        </w:r>
        <w:r w:rsidR="002F67DD">
          <w:rPr>
            <w:webHidden/>
          </w:rPr>
          <w:fldChar w:fldCharType="end"/>
        </w:r>
      </w:hyperlink>
    </w:p>
    <w:p w14:paraId="25EE71B1" w14:textId="6FC2DD72" w:rsidR="002F67DD" w:rsidRDefault="006B6572">
      <w:pPr>
        <w:pStyle w:val="TOC2"/>
        <w:rPr>
          <w:rFonts w:asciiTheme="minorHAnsi" w:eastAsiaTheme="minorEastAsia" w:hAnsiTheme="minorHAnsi" w:cstheme="minorBidi"/>
          <w:kern w:val="2"/>
          <w14:ligatures w14:val="standardContextual"/>
        </w:rPr>
      </w:pPr>
      <w:hyperlink w:anchor="_Toc158103824" w:history="1">
        <w:r w:rsidR="002F67DD" w:rsidRPr="00546917">
          <w:rPr>
            <w:rStyle w:val="Hyperlink"/>
          </w:rPr>
          <w:t>4.5</w:t>
        </w:r>
        <w:r w:rsidR="002F67DD">
          <w:rPr>
            <w:rFonts w:asciiTheme="minorHAnsi" w:eastAsiaTheme="minorEastAsia" w:hAnsiTheme="minorHAnsi" w:cstheme="minorBidi"/>
            <w:kern w:val="2"/>
            <w14:ligatures w14:val="standardContextual"/>
          </w:rPr>
          <w:tab/>
        </w:r>
        <w:r w:rsidR="002F67DD" w:rsidRPr="00546917">
          <w:rPr>
            <w:rStyle w:val="Hyperlink"/>
          </w:rPr>
          <w:t>Assignment</w:t>
        </w:r>
        <w:r w:rsidR="002F67DD">
          <w:rPr>
            <w:webHidden/>
          </w:rPr>
          <w:tab/>
        </w:r>
        <w:r w:rsidR="002F67DD">
          <w:rPr>
            <w:webHidden/>
          </w:rPr>
          <w:fldChar w:fldCharType="begin"/>
        </w:r>
        <w:r w:rsidR="002F67DD">
          <w:rPr>
            <w:webHidden/>
          </w:rPr>
          <w:instrText xml:space="preserve"> PAGEREF _Toc158103824 \h </w:instrText>
        </w:r>
        <w:r w:rsidR="002F67DD">
          <w:rPr>
            <w:webHidden/>
          </w:rPr>
        </w:r>
        <w:r w:rsidR="002F67DD">
          <w:rPr>
            <w:webHidden/>
          </w:rPr>
          <w:fldChar w:fldCharType="separate"/>
        </w:r>
        <w:r w:rsidR="002F67DD">
          <w:rPr>
            <w:webHidden/>
          </w:rPr>
          <w:t>17</w:t>
        </w:r>
        <w:r w:rsidR="002F67DD">
          <w:rPr>
            <w:webHidden/>
          </w:rPr>
          <w:fldChar w:fldCharType="end"/>
        </w:r>
      </w:hyperlink>
    </w:p>
    <w:p w14:paraId="478C67AB" w14:textId="02FEC5A2" w:rsidR="002F67DD" w:rsidRDefault="006B6572">
      <w:pPr>
        <w:pStyle w:val="TOC2"/>
        <w:rPr>
          <w:rFonts w:asciiTheme="minorHAnsi" w:eastAsiaTheme="minorEastAsia" w:hAnsiTheme="minorHAnsi" w:cstheme="minorBidi"/>
          <w:kern w:val="2"/>
          <w14:ligatures w14:val="standardContextual"/>
        </w:rPr>
      </w:pPr>
      <w:hyperlink w:anchor="_Toc158103825" w:history="1">
        <w:r w:rsidR="002F67DD" w:rsidRPr="00546917">
          <w:rPr>
            <w:rStyle w:val="Hyperlink"/>
          </w:rPr>
          <w:t>4.6</w:t>
        </w:r>
        <w:r w:rsidR="002F67DD">
          <w:rPr>
            <w:rFonts w:asciiTheme="minorHAnsi" w:eastAsiaTheme="minorEastAsia" w:hAnsiTheme="minorHAnsi" w:cstheme="minorBidi"/>
            <w:kern w:val="2"/>
            <w14:ligatures w14:val="standardContextual"/>
          </w:rPr>
          <w:tab/>
        </w:r>
        <w:r w:rsidR="002F67DD" w:rsidRPr="00546917">
          <w:rPr>
            <w:rStyle w:val="Hyperlink"/>
          </w:rPr>
          <w:t>Attorneys’ Fees</w:t>
        </w:r>
        <w:r w:rsidR="002F67DD">
          <w:rPr>
            <w:webHidden/>
          </w:rPr>
          <w:tab/>
        </w:r>
        <w:r w:rsidR="002F67DD">
          <w:rPr>
            <w:webHidden/>
          </w:rPr>
          <w:fldChar w:fldCharType="begin"/>
        </w:r>
        <w:r w:rsidR="002F67DD">
          <w:rPr>
            <w:webHidden/>
          </w:rPr>
          <w:instrText xml:space="preserve"> PAGEREF _Toc158103825 \h </w:instrText>
        </w:r>
        <w:r w:rsidR="002F67DD">
          <w:rPr>
            <w:webHidden/>
          </w:rPr>
        </w:r>
        <w:r w:rsidR="002F67DD">
          <w:rPr>
            <w:webHidden/>
          </w:rPr>
          <w:fldChar w:fldCharType="separate"/>
        </w:r>
        <w:r w:rsidR="002F67DD">
          <w:rPr>
            <w:webHidden/>
          </w:rPr>
          <w:t>17</w:t>
        </w:r>
        <w:r w:rsidR="002F67DD">
          <w:rPr>
            <w:webHidden/>
          </w:rPr>
          <w:fldChar w:fldCharType="end"/>
        </w:r>
      </w:hyperlink>
    </w:p>
    <w:p w14:paraId="7071F930" w14:textId="00EB5C02" w:rsidR="002F67DD" w:rsidRDefault="006B6572">
      <w:pPr>
        <w:pStyle w:val="TOC2"/>
        <w:rPr>
          <w:rFonts w:asciiTheme="minorHAnsi" w:eastAsiaTheme="minorEastAsia" w:hAnsiTheme="minorHAnsi" w:cstheme="minorBidi"/>
          <w:kern w:val="2"/>
          <w14:ligatures w14:val="standardContextual"/>
        </w:rPr>
      </w:pPr>
      <w:hyperlink w:anchor="_Toc158103826" w:history="1">
        <w:r w:rsidR="002F67DD" w:rsidRPr="00546917">
          <w:rPr>
            <w:rStyle w:val="Hyperlink"/>
          </w:rPr>
          <w:t>4.7</w:t>
        </w:r>
        <w:r w:rsidR="002F67DD">
          <w:rPr>
            <w:rFonts w:asciiTheme="minorHAnsi" w:eastAsiaTheme="minorEastAsia" w:hAnsiTheme="minorHAnsi" w:cstheme="minorBidi"/>
            <w:kern w:val="2"/>
            <w14:ligatures w14:val="standardContextual"/>
          </w:rPr>
          <w:tab/>
        </w:r>
        <w:r w:rsidR="002F67DD" w:rsidRPr="00546917">
          <w:rPr>
            <w:rStyle w:val="Hyperlink"/>
          </w:rPr>
          <w:t>Change in Status</w:t>
        </w:r>
        <w:r w:rsidR="002F67DD">
          <w:rPr>
            <w:webHidden/>
          </w:rPr>
          <w:tab/>
        </w:r>
        <w:r w:rsidR="002F67DD">
          <w:rPr>
            <w:webHidden/>
          </w:rPr>
          <w:fldChar w:fldCharType="begin"/>
        </w:r>
        <w:r w:rsidR="002F67DD">
          <w:rPr>
            <w:webHidden/>
          </w:rPr>
          <w:instrText xml:space="preserve"> PAGEREF _Toc158103826 \h </w:instrText>
        </w:r>
        <w:r w:rsidR="002F67DD">
          <w:rPr>
            <w:webHidden/>
          </w:rPr>
        </w:r>
        <w:r w:rsidR="002F67DD">
          <w:rPr>
            <w:webHidden/>
          </w:rPr>
          <w:fldChar w:fldCharType="separate"/>
        </w:r>
        <w:r w:rsidR="002F67DD">
          <w:rPr>
            <w:webHidden/>
          </w:rPr>
          <w:t>17</w:t>
        </w:r>
        <w:r w:rsidR="002F67DD">
          <w:rPr>
            <w:webHidden/>
          </w:rPr>
          <w:fldChar w:fldCharType="end"/>
        </w:r>
      </w:hyperlink>
    </w:p>
    <w:p w14:paraId="5F71A01F" w14:textId="46697A73" w:rsidR="002F67DD" w:rsidRDefault="006B6572">
      <w:pPr>
        <w:pStyle w:val="TOC2"/>
        <w:rPr>
          <w:rFonts w:asciiTheme="minorHAnsi" w:eastAsiaTheme="minorEastAsia" w:hAnsiTheme="minorHAnsi" w:cstheme="minorBidi"/>
          <w:kern w:val="2"/>
          <w14:ligatures w14:val="standardContextual"/>
        </w:rPr>
      </w:pPr>
      <w:hyperlink w:anchor="_Toc158103827" w:history="1">
        <w:r w:rsidR="002F67DD" w:rsidRPr="00546917">
          <w:rPr>
            <w:rStyle w:val="Hyperlink"/>
          </w:rPr>
          <w:t>4.8</w:t>
        </w:r>
        <w:r w:rsidR="002F67DD">
          <w:rPr>
            <w:rFonts w:asciiTheme="minorHAnsi" w:eastAsiaTheme="minorEastAsia" w:hAnsiTheme="minorHAnsi" w:cstheme="minorBidi"/>
            <w:kern w:val="2"/>
            <w14:ligatures w14:val="standardContextual"/>
          </w:rPr>
          <w:tab/>
        </w:r>
        <w:r w:rsidR="002F67DD" w:rsidRPr="00546917">
          <w:rPr>
            <w:rStyle w:val="Hyperlink"/>
          </w:rPr>
          <w:t>Conflict of Interest</w:t>
        </w:r>
        <w:r w:rsidR="002F67DD">
          <w:rPr>
            <w:webHidden/>
          </w:rPr>
          <w:tab/>
        </w:r>
        <w:r w:rsidR="002F67DD">
          <w:rPr>
            <w:webHidden/>
          </w:rPr>
          <w:fldChar w:fldCharType="begin"/>
        </w:r>
        <w:r w:rsidR="002F67DD">
          <w:rPr>
            <w:webHidden/>
          </w:rPr>
          <w:instrText xml:space="preserve"> PAGEREF _Toc158103827 \h </w:instrText>
        </w:r>
        <w:r w:rsidR="002F67DD">
          <w:rPr>
            <w:webHidden/>
          </w:rPr>
        </w:r>
        <w:r w:rsidR="002F67DD">
          <w:rPr>
            <w:webHidden/>
          </w:rPr>
          <w:fldChar w:fldCharType="separate"/>
        </w:r>
        <w:r w:rsidR="002F67DD">
          <w:rPr>
            <w:webHidden/>
          </w:rPr>
          <w:t>17</w:t>
        </w:r>
        <w:r w:rsidR="002F67DD">
          <w:rPr>
            <w:webHidden/>
          </w:rPr>
          <w:fldChar w:fldCharType="end"/>
        </w:r>
      </w:hyperlink>
    </w:p>
    <w:p w14:paraId="25189E81" w14:textId="1960DD01" w:rsidR="002F67DD" w:rsidRDefault="006B6572">
      <w:pPr>
        <w:pStyle w:val="TOC2"/>
        <w:rPr>
          <w:rFonts w:asciiTheme="minorHAnsi" w:eastAsiaTheme="minorEastAsia" w:hAnsiTheme="minorHAnsi" w:cstheme="minorBidi"/>
          <w:kern w:val="2"/>
          <w14:ligatures w14:val="standardContextual"/>
        </w:rPr>
      </w:pPr>
      <w:hyperlink w:anchor="_Toc158103828" w:history="1">
        <w:r w:rsidR="002F67DD" w:rsidRPr="00546917">
          <w:rPr>
            <w:rStyle w:val="Hyperlink"/>
          </w:rPr>
          <w:t>4.9</w:t>
        </w:r>
        <w:r w:rsidR="002F67DD">
          <w:rPr>
            <w:rFonts w:asciiTheme="minorHAnsi" w:eastAsiaTheme="minorEastAsia" w:hAnsiTheme="minorHAnsi" w:cstheme="minorBidi"/>
            <w:kern w:val="2"/>
            <w14:ligatures w14:val="standardContextual"/>
          </w:rPr>
          <w:tab/>
        </w:r>
        <w:r w:rsidR="002F67DD" w:rsidRPr="00546917">
          <w:rPr>
            <w:rStyle w:val="Hyperlink"/>
          </w:rPr>
          <w:t>Conformance</w:t>
        </w:r>
        <w:r w:rsidR="002F67DD">
          <w:rPr>
            <w:webHidden/>
          </w:rPr>
          <w:tab/>
        </w:r>
        <w:r w:rsidR="002F67DD">
          <w:rPr>
            <w:webHidden/>
          </w:rPr>
          <w:fldChar w:fldCharType="begin"/>
        </w:r>
        <w:r w:rsidR="002F67DD">
          <w:rPr>
            <w:webHidden/>
          </w:rPr>
          <w:instrText xml:space="preserve"> PAGEREF _Toc158103828 \h </w:instrText>
        </w:r>
        <w:r w:rsidR="002F67DD">
          <w:rPr>
            <w:webHidden/>
          </w:rPr>
        </w:r>
        <w:r w:rsidR="002F67DD">
          <w:rPr>
            <w:webHidden/>
          </w:rPr>
          <w:fldChar w:fldCharType="separate"/>
        </w:r>
        <w:r w:rsidR="002F67DD">
          <w:rPr>
            <w:webHidden/>
          </w:rPr>
          <w:t>18</w:t>
        </w:r>
        <w:r w:rsidR="002F67DD">
          <w:rPr>
            <w:webHidden/>
          </w:rPr>
          <w:fldChar w:fldCharType="end"/>
        </w:r>
      </w:hyperlink>
    </w:p>
    <w:p w14:paraId="3C857B27" w14:textId="4FFA80F2" w:rsidR="002F67DD" w:rsidRDefault="006B6572">
      <w:pPr>
        <w:pStyle w:val="TOC2"/>
        <w:rPr>
          <w:rFonts w:asciiTheme="minorHAnsi" w:eastAsiaTheme="minorEastAsia" w:hAnsiTheme="minorHAnsi" w:cstheme="minorBidi"/>
          <w:kern w:val="2"/>
          <w14:ligatures w14:val="standardContextual"/>
        </w:rPr>
      </w:pPr>
      <w:hyperlink w:anchor="_Toc158103829" w:history="1">
        <w:r w:rsidR="002F67DD" w:rsidRPr="00546917">
          <w:rPr>
            <w:rStyle w:val="Hyperlink"/>
          </w:rPr>
          <w:t>4.10</w:t>
        </w:r>
        <w:r w:rsidR="002F67DD">
          <w:rPr>
            <w:rFonts w:asciiTheme="minorHAnsi" w:eastAsiaTheme="minorEastAsia" w:hAnsiTheme="minorHAnsi" w:cstheme="minorBidi"/>
            <w:kern w:val="2"/>
            <w14:ligatures w14:val="standardContextual"/>
          </w:rPr>
          <w:tab/>
        </w:r>
        <w:r w:rsidR="002F67DD" w:rsidRPr="00546917">
          <w:rPr>
            <w:rStyle w:val="Hyperlink"/>
          </w:rPr>
          <w:t>Covered Information Protection</w:t>
        </w:r>
        <w:r w:rsidR="002F67DD">
          <w:rPr>
            <w:webHidden/>
          </w:rPr>
          <w:tab/>
        </w:r>
        <w:r w:rsidR="002F67DD">
          <w:rPr>
            <w:webHidden/>
          </w:rPr>
          <w:fldChar w:fldCharType="begin"/>
        </w:r>
        <w:r w:rsidR="002F67DD">
          <w:rPr>
            <w:webHidden/>
          </w:rPr>
          <w:instrText xml:space="preserve"> PAGEREF _Toc158103829 \h </w:instrText>
        </w:r>
        <w:r w:rsidR="002F67DD">
          <w:rPr>
            <w:webHidden/>
          </w:rPr>
        </w:r>
        <w:r w:rsidR="002F67DD">
          <w:rPr>
            <w:webHidden/>
          </w:rPr>
          <w:fldChar w:fldCharType="separate"/>
        </w:r>
        <w:r w:rsidR="002F67DD">
          <w:rPr>
            <w:webHidden/>
          </w:rPr>
          <w:t>18</w:t>
        </w:r>
        <w:r w:rsidR="002F67DD">
          <w:rPr>
            <w:webHidden/>
          </w:rPr>
          <w:fldChar w:fldCharType="end"/>
        </w:r>
      </w:hyperlink>
    </w:p>
    <w:p w14:paraId="67D25B29" w14:textId="76CEE8B2" w:rsidR="002F67DD" w:rsidRDefault="006B6572">
      <w:pPr>
        <w:pStyle w:val="TOC2"/>
        <w:rPr>
          <w:rFonts w:asciiTheme="minorHAnsi" w:eastAsiaTheme="minorEastAsia" w:hAnsiTheme="minorHAnsi" w:cstheme="minorBidi"/>
          <w:kern w:val="2"/>
          <w14:ligatures w14:val="standardContextual"/>
        </w:rPr>
      </w:pPr>
      <w:hyperlink w:anchor="_Toc158103830" w:history="1">
        <w:r w:rsidR="002F67DD" w:rsidRPr="00546917">
          <w:rPr>
            <w:rStyle w:val="Hyperlink"/>
          </w:rPr>
          <w:t>4.11</w:t>
        </w:r>
        <w:r w:rsidR="002F67DD">
          <w:rPr>
            <w:rFonts w:asciiTheme="minorHAnsi" w:eastAsiaTheme="minorEastAsia" w:hAnsiTheme="minorHAnsi" w:cstheme="minorBidi"/>
            <w:kern w:val="2"/>
            <w14:ligatures w14:val="standardContextual"/>
          </w:rPr>
          <w:tab/>
        </w:r>
        <w:r w:rsidR="002F67DD" w:rsidRPr="00546917">
          <w:rPr>
            <w:rStyle w:val="Hyperlink"/>
          </w:rPr>
          <w:t>Contractor’s Proprietary Information</w:t>
        </w:r>
        <w:r w:rsidR="002F67DD">
          <w:rPr>
            <w:webHidden/>
          </w:rPr>
          <w:tab/>
        </w:r>
        <w:r w:rsidR="002F67DD">
          <w:rPr>
            <w:webHidden/>
          </w:rPr>
          <w:fldChar w:fldCharType="begin"/>
        </w:r>
        <w:r w:rsidR="002F67DD">
          <w:rPr>
            <w:webHidden/>
          </w:rPr>
          <w:instrText xml:space="preserve"> PAGEREF _Toc158103830 \h </w:instrText>
        </w:r>
        <w:r w:rsidR="002F67DD">
          <w:rPr>
            <w:webHidden/>
          </w:rPr>
        </w:r>
        <w:r w:rsidR="002F67DD">
          <w:rPr>
            <w:webHidden/>
          </w:rPr>
          <w:fldChar w:fldCharType="separate"/>
        </w:r>
        <w:r w:rsidR="002F67DD">
          <w:rPr>
            <w:webHidden/>
          </w:rPr>
          <w:t>18</w:t>
        </w:r>
        <w:r w:rsidR="002F67DD">
          <w:rPr>
            <w:webHidden/>
          </w:rPr>
          <w:fldChar w:fldCharType="end"/>
        </w:r>
      </w:hyperlink>
    </w:p>
    <w:p w14:paraId="0C00257D" w14:textId="7E0ED356" w:rsidR="002F67DD" w:rsidRDefault="006B6572">
      <w:pPr>
        <w:pStyle w:val="TOC2"/>
        <w:rPr>
          <w:rFonts w:asciiTheme="minorHAnsi" w:eastAsiaTheme="minorEastAsia" w:hAnsiTheme="minorHAnsi" w:cstheme="minorBidi"/>
          <w:kern w:val="2"/>
          <w14:ligatures w14:val="standardContextual"/>
        </w:rPr>
      </w:pPr>
      <w:hyperlink w:anchor="_Toc158103831" w:history="1">
        <w:r w:rsidR="002F67DD" w:rsidRPr="00546917">
          <w:rPr>
            <w:rStyle w:val="Hyperlink"/>
          </w:rPr>
          <w:t>4.12</w:t>
        </w:r>
        <w:r w:rsidR="002F67DD">
          <w:rPr>
            <w:rFonts w:asciiTheme="minorHAnsi" w:eastAsiaTheme="minorEastAsia" w:hAnsiTheme="minorHAnsi" w:cstheme="minorBidi"/>
            <w:kern w:val="2"/>
            <w14:ligatures w14:val="standardContextual"/>
          </w:rPr>
          <w:tab/>
        </w:r>
        <w:r w:rsidR="002F67DD" w:rsidRPr="00546917">
          <w:rPr>
            <w:rStyle w:val="Hyperlink"/>
          </w:rPr>
          <w:t>Covenant Against Contingent Fees</w:t>
        </w:r>
        <w:r w:rsidR="002F67DD">
          <w:rPr>
            <w:webHidden/>
          </w:rPr>
          <w:tab/>
        </w:r>
        <w:r w:rsidR="002F67DD">
          <w:rPr>
            <w:webHidden/>
          </w:rPr>
          <w:fldChar w:fldCharType="begin"/>
        </w:r>
        <w:r w:rsidR="002F67DD">
          <w:rPr>
            <w:webHidden/>
          </w:rPr>
          <w:instrText xml:space="preserve"> PAGEREF _Toc158103831 \h </w:instrText>
        </w:r>
        <w:r w:rsidR="002F67DD">
          <w:rPr>
            <w:webHidden/>
          </w:rPr>
        </w:r>
        <w:r w:rsidR="002F67DD">
          <w:rPr>
            <w:webHidden/>
          </w:rPr>
          <w:fldChar w:fldCharType="separate"/>
        </w:r>
        <w:r w:rsidR="002F67DD">
          <w:rPr>
            <w:webHidden/>
          </w:rPr>
          <w:t>19</w:t>
        </w:r>
        <w:r w:rsidR="002F67DD">
          <w:rPr>
            <w:webHidden/>
          </w:rPr>
          <w:fldChar w:fldCharType="end"/>
        </w:r>
      </w:hyperlink>
    </w:p>
    <w:p w14:paraId="7CAAEDF8" w14:textId="631386C0" w:rsidR="002F67DD" w:rsidRDefault="006B6572">
      <w:pPr>
        <w:pStyle w:val="TOC2"/>
        <w:rPr>
          <w:rFonts w:asciiTheme="minorHAnsi" w:eastAsiaTheme="minorEastAsia" w:hAnsiTheme="minorHAnsi" w:cstheme="minorBidi"/>
          <w:kern w:val="2"/>
          <w14:ligatures w14:val="standardContextual"/>
        </w:rPr>
      </w:pPr>
      <w:hyperlink w:anchor="_Toc158103832" w:history="1">
        <w:r w:rsidR="002F67DD" w:rsidRPr="00546917">
          <w:rPr>
            <w:rStyle w:val="Hyperlink"/>
          </w:rPr>
          <w:t>4.13</w:t>
        </w:r>
        <w:r w:rsidR="002F67DD">
          <w:rPr>
            <w:rFonts w:asciiTheme="minorHAnsi" w:eastAsiaTheme="minorEastAsia" w:hAnsiTheme="minorHAnsi" w:cstheme="minorBidi"/>
            <w:kern w:val="2"/>
            <w14:ligatures w14:val="standardContextual"/>
          </w:rPr>
          <w:tab/>
        </w:r>
        <w:r w:rsidR="002F67DD" w:rsidRPr="00546917">
          <w:rPr>
            <w:rStyle w:val="Hyperlink"/>
          </w:rPr>
          <w:t>Debarment</w:t>
        </w:r>
        <w:r w:rsidR="002F67DD">
          <w:rPr>
            <w:webHidden/>
          </w:rPr>
          <w:tab/>
        </w:r>
        <w:r w:rsidR="002F67DD">
          <w:rPr>
            <w:webHidden/>
          </w:rPr>
          <w:fldChar w:fldCharType="begin"/>
        </w:r>
        <w:r w:rsidR="002F67DD">
          <w:rPr>
            <w:webHidden/>
          </w:rPr>
          <w:instrText xml:space="preserve"> PAGEREF _Toc158103832 \h </w:instrText>
        </w:r>
        <w:r w:rsidR="002F67DD">
          <w:rPr>
            <w:webHidden/>
          </w:rPr>
        </w:r>
        <w:r w:rsidR="002F67DD">
          <w:rPr>
            <w:webHidden/>
          </w:rPr>
          <w:fldChar w:fldCharType="separate"/>
        </w:r>
        <w:r w:rsidR="002F67DD">
          <w:rPr>
            <w:webHidden/>
          </w:rPr>
          <w:t>19</w:t>
        </w:r>
        <w:r w:rsidR="002F67DD">
          <w:rPr>
            <w:webHidden/>
          </w:rPr>
          <w:fldChar w:fldCharType="end"/>
        </w:r>
      </w:hyperlink>
    </w:p>
    <w:p w14:paraId="447840D3" w14:textId="0E230CEC" w:rsidR="002F67DD" w:rsidRDefault="006B6572">
      <w:pPr>
        <w:pStyle w:val="TOC2"/>
        <w:rPr>
          <w:rFonts w:asciiTheme="minorHAnsi" w:eastAsiaTheme="minorEastAsia" w:hAnsiTheme="minorHAnsi" w:cstheme="minorBidi"/>
          <w:kern w:val="2"/>
          <w14:ligatures w14:val="standardContextual"/>
        </w:rPr>
      </w:pPr>
      <w:hyperlink w:anchor="_Toc158103833" w:history="1">
        <w:r w:rsidR="002F67DD" w:rsidRPr="00546917">
          <w:rPr>
            <w:rStyle w:val="Hyperlink"/>
          </w:rPr>
          <w:t>4.14</w:t>
        </w:r>
        <w:r w:rsidR="002F67DD">
          <w:rPr>
            <w:rFonts w:asciiTheme="minorHAnsi" w:eastAsiaTheme="minorEastAsia" w:hAnsiTheme="minorHAnsi" w:cstheme="minorBidi"/>
            <w:kern w:val="2"/>
            <w14:ligatures w14:val="standardContextual"/>
          </w:rPr>
          <w:tab/>
        </w:r>
        <w:r w:rsidR="002F67DD" w:rsidRPr="00546917">
          <w:rPr>
            <w:rStyle w:val="Hyperlink"/>
          </w:rPr>
          <w:t>Disputes</w:t>
        </w:r>
        <w:r w:rsidR="002F67DD">
          <w:rPr>
            <w:webHidden/>
          </w:rPr>
          <w:tab/>
        </w:r>
        <w:r w:rsidR="002F67DD">
          <w:rPr>
            <w:webHidden/>
          </w:rPr>
          <w:fldChar w:fldCharType="begin"/>
        </w:r>
        <w:r w:rsidR="002F67DD">
          <w:rPr>
            <w:webHidden/>
          </w:rPr>
          <w:instrText xml:space="preserve"> PAGEREF _Toc158103833 \h </w:instrText>
        </w:r>
        <w:r w:rsidR="002F67DD">
          <w:rPr>
            <w:webHidden/>
          </w:rPr>
        </w:r>
        <w:r w:rsidR="002F67DD">
          <w:rPr>
            <w:webHidden/>
          </w:rPr>
          <w:fldChar w:fldCharType="separate"/>
        </w:r>
        <w:r w:rsidR="002F67DD">
          <w:rPr>
            <w:webHidden/>
          </w:rPr>
          <w:t>19</w:t>
        </w:r>
        <w:r w:rsidR="002F67DD">
          <w:rPr>
            <w:webHidden/>
          </w:rPr>
          <w:fldChar w:fldCharType="end"/>
        </w:r>
      </w:hyperlink>
    </w:p>
    <w:p w14:paraId="545BB0B3" w14:textId="340E6CA6" w:rsidR="002F67DD" w:rsidRDefault="006B6572">
      <w:pPr>
        <w:pStyle w:val="TOC2"/>
        <w:rPr>
          <w:rFonts w:asciiTheme="minorHAnsi" w:eastAsiaTheme="minorEastAsia" w:hAnsiTheme="minorHAnsi" w:cstheme="minorBidi"/>
          <w:kern w:val="2"/>
          <w14:ligatures w14:val="standardContextual"/>
        </w:rPr>
      </w:pPr>
      <w:hyperlink w:anchor="_Toc158103834" w:history="1">
        <w:r w:rsidR="002F67DD" w:rsidRPr="00546917">
          <w:rPr>
            <w:rStyle w:val="Hyperlink"/>
          </w:rPr>
          <w:t>4.15</w:t>
        </w:r>
        <w:r w:rsidR="002F67DD">
          <w:rPr>
            <w:rFonts w:asciiTheme="minorHAnsi" w:eastAsiaTheme="minorEastAsia" w:hAnsiTheme="minorHAnsi" w:cstheme="minorBidi"/>
            <w:kern w:val="2"/>
            <w14:ligatures w14:val="standardContextual"/>
          </w:rPr>
          <w:tab/>
        </w:r>
        <w:r w:rsidR="002F67DD" w:rsidRPr="00546917">
          <w:rPr>
            <w:rStyle w:val="Hyperlink"/>
          </w:rPr>
          <w:t>Entire Agreement</w:t>
        </w:r>
        <w:r w:rsidR="002F67DD">
          <w:rPr>
            <w:webHidden/>
          </w:rPr>
          <w:tab/>
        </w:r>
        <w:r w:rsidR="002F67DD">
          <w:rPr>
            <w:webHidden/>
          </w:rPr>
          <w:fldChar w:fldCharType="begin"/>
        </w:r>
        <w:r w:rsidR="002F67DD">
          <w:rPr>
            <w:webHidden/>
          </w:rPr>
          <w:instrText xml:space="preserve"> PAGEREF _Toc158103834 \h </w:instrText>
        </w:r>
        <w:r w:rsidR="002F67DD">
          <w:rPr>
            <w:webHidden/>
          </w:rPr>
        </w:r>
        <w:r w:rsidR="002F67DD">
          <w:rPr>
            <w:webHidden/>
          </w:rPr>
          <w:fldChar w:fldCharType="separate"/>
        </w:r>
        <w:r w:rsidR="002F67DD">
          <w:rPr>
            <w:webHidden/>
          </w:rPr>
          <w:t>20</w:t>
        </w:r>
        <w:r w:rsidR="002F67DD">
          <w:rPr>
            <w:webHidden/>
          </w:rPr>
          <w:fldChar w:fldCharType="end"/>
        </w:r>
      </w:hyperlink>
    </w:p>
    <w:p w14:paraId="5C9698E5" w14:textId="1B69FF31" w:rsidR="002F67DD" w:rsidRDefault="006B6572">
      <w:pPr>
        <w:pStyle w:val="TOC2"/>
        <w:rPr>
          <w:rFonts w:asciiTheme="minorHAnsi" w:eastAsiaTheme="minorEastAsia" w:hAnsiTheme="minorHAnsi" w:cstheme="minorBidi"/>
          <w:kern w:val="2"/>
          <w14:ligatures w14:val="standardContextual"/>
        </w:rPr>
      </w:pPr>
      <w:hyperlink w:anchor="_Toc158103835" w:history="1">
        <w:r w:rsidR="002F67DD" w:rsidRPr="00546917">
          <w:rPr>
            <w:rStyle w:val="Hyperlink"/>
          </w:rPr>
          <w:t>4.16</w:t>
        </w:r>
        <w:r w:rsidR="002F67DD">
          <w:rPr>
            <w:rFonts w:asciiTheme="minorHAnsi" w:eastAsiaTheme="minorEastAsia" w:hAnsiTheme="minorHAnsi" w:cstheme="minorBidi"/>
            <w:kern w:val="2"/>
            <w14:ligatures w14:val="standardContextual"/>
          </w:rPr>
          <w:tab/>
        </w:r>
        <w:r w:rsidR="002F67DD" w:rsidRPr="00546917">
          <w:rPr>
            <w:rStyle w:val="Hyperlink"/>
          </w:rPr>
          <w:t>Force Majeure</w:t>
        </w:r>
        <w:r w:rsidR="002F67DD">
          <w:rPr>
            <w:webHidden/>
          </w:rPr>
          <w:tab/>
        </w:r>
        <w:r w:rsidR="002F67DD">
          <w:rPr>
            <w:webHidden/>
          </w:rPr>
          <w:fldChar w:fldCharType="begin"/>
        </w:r>
        <w:r w:rsidR="002F67DD">
          <w:rPr>
            <w:webHidden/>
          </w:rPr>
          <w:instrText xml:space="preserve"> PAGEREF _Toc158103835 \h </w:instrText>
        </w:r>
        <w:r w:rsidR="002F67DD">
          <w:rPr>
            <w:webHidden/>
          </w:rPr>
        </w:r>
        <w:r w:rsidR="002F67DD">
          <w:rPr>
            <w:webHidden/>
          </w:rPr>
          <w:fldChar w:fldCharType="separate"/>
        </w:r>
        <w:r w:rsidR="002F67DD">
          <w:rPr>
            <w:webHidden/>
          </w:rPr>
          <w:t>20</w:t>
        </w:r>
        <w:r w:rsidR="002F67DD">
          <w:rPr>
            <w:webHidden/>
          </w:rPr>
          <w:fldChar w:fldCharType="end"/>
        </w:r>
      </w:hyperlink>
    </w:p>
    <w:p w14:paraId="1874692D" w14:textId="7FB6CFE7" w:rsidR="002F67DD" w:rsidRDefault="006B6572">
      <w:pPr>
        <w:pStyle w:val="TOC2"/>
        <w:rPr>
          <w:rFonts w:asciiTheme="minorHAnsi" w:eastAsiaTheme="minorEastAsia" w:hAnsiTheme="minorHAnsi" w:cstheme="minorBidi"/>
          <w:kern w:val="2"/>
          <w14:ligatures w14:val="standardContextual"/>
        </w:rPr>
      </w:pPr>
      <w:hyperlink w:anchor="_Toc158103836" w:history="1">
        <w:r w:rsidR="002F67DD" w:rsidRPr="00546917">
          <w:rPr>
            <w:rStyle w:val="Hyperlink"/>
          </w:rPr>
          <w:t>4.17</w:t>
        </w:r>
        <w:r w:rsidR="002F67DD">
          <w:rPr>
            <w:rFonts w:asciiTheme="minorHAnsi" w:eastAsiaTheme="minorEastAsia" w:hAnsiTheme="minorHAnsi" w:cstheme="minorBidi"/>
            <w:kern w:val="2"/>
            <w14:ligatures w14:val="standardContextual"/>
          </w:rPr>
          <w:tab/>
        </w:r>
        <w:r w:rsidR="002F67DD" w:rsidRPr="00546917">
          <w:rPr>
            <w:rStyle w:val="Hyperlink"/>
          </w:rPr>
          <w:t>Funding withdrawn, Reduced, or Limited</w:t>
        </w:r>
        <w:r w:rsidR="002F67DD">
          <w:rPr>
            <w:webHidden/>
          </w:rPr>
          <w:tab/>
        </w:r>
        <w:r w:rsidR="002F67DD">
          <w:rPr>
            <w:webHidden/>
          </w:rPr>
          <w:fldChar w:fldCharType="begin"/>
        </w:r>
        <w:r w:rsidR="002F67DD">
          <w:rPr>
            <w:webHidden/>
          </w:rPr>
          <w:instrText xml:space="preserve"> PAGEREF _Toc158103836 \h </w:instrText>
        </w:r>
        <w:r w:rsidR="002F67DD">
          <w:rPr>
            <w:webHidden/>
          </w:rPr>
        </w:r>
        <w:r w:rsidR="002F67DD">
          <w:rPr>
            <w:webHidden/>
          </w:rPr>
          <w:fldChar w:fldCharType="separate"/>
        </w:r>
        <w:r w:rsidR="002F67DD">
          <w:rPr>
            <w:webHidden/>
          </w:rPr>
          <w:t>20</w:t>
        </w:r>
        <w:r w:rsidR="002F67DD">
          <w:rPr>
            <w:webHidden/>
          </w:rPr>
          <w:fldChar w:fldCharType="end"/>
        </w:r>
      </w:hyperlink>
    </w:p>
    <w:p w14:paraId="44F3B0F9" w14:textId="5EFE1157" w:rsidR="002F67DD" w:rsidRDefault="006B6572">
      <w:pPr>
        <w:pStyle w:val="TOC2"/>
        <w:rPr>
          <w:rFonts w:asciiTheme="minorHAnsi" w:eastAsiaTheme="minorEastAsia" w:hAnsiTheme="minorHAnsi" w:cstheme="minorBidi"/>
          <w:kern w:val="2"/>
          <w14:ligatures w14:val="standardContextual"/>
        </w:rPr>
      </w:pPr>
      <w:hyperlink w:anchor="_Toc158103837" w:history="1">
        <w:r w:rsidR="002F67DD" w:rsidRPr="00546917">
          <w:rPr>
            <w:rStyle w:val="Hyperlink"/>
          </w:rPr>
          <w:t>4.18</w:t>
        </w:r>
        <w:r w:rsidR="002F67DD">
          <w:rPr>
            <w:rFonts w:asciiTheme="minorHAnsi" w:eastAsiaTheme="minorEastAsia" w:hAnsiTheme="minorHAnsi" w:cstheme="minorBidi"/>
            <w:kern w:val="2"/>
            <w14:ligatures w14:val="standardContextual"/>
          </w:rPr>
          <w:tab/>
        </w:r>
        <w:r w:rsidR="002F67DD" w:rsidRPr="00546917">
          <w:rPr>
            <w:rStyle w:val="Hyperlink"/>
          </w:rPr>
          <w:t>Governing Law</w:t>
        </w:r>
        <w:r w:rsidR="002F67DD">
          <w:rPr>
            <w:webHidden/>
          </w:rPr>
          <w:tab/>
        </w:r>
        <w:r w:rsidR="002F67DD">
          <w:rPr>
            <w:webHidden/>
          </w:rPr>
          <w:fldChar w:fldCharType="begin"/>
        </w:r>
        <w:r w:rsidR="002F67DD">
          <w:rPr>
            <w:webHidden/>
          </w:rPr>
          <w:instrText xml:space="preserve"> PAGEREF _Toc158103837 \h </w:instrText>
        </w:r>
        <w:r w:rsidR="002F67DD">
          <w:rPr>
            <w:webHidden/>
          </w:rPr>
        </w:r>
        <w:r w:rsidR="002F67DD">
          <w:rPr>
            <w:webHidden/>
          </w:rPr>
          <w:fldChar w:fldCharType="separate"/>
        </w:r>
        <w:r w:rsidR="002F67DD">
          <w:rPr>
            <w:webHidden/>
          </w:rPr>
          <w:t>21</w:t>
        </w:r>
        <w:r w:rsidR="002F67DD">
          <w:rPr>
            <w:webHidden/>
          </w:rPr>
          <w:fldChar w:fldCharType="end"/>
        </w:r>
      </w:hyperlink>
    </w:p>
    <w:p w14:paraId="53D92130" w14:textId="24D2CC9A" w:rsidR="002F67DD" w:rsidRDefault="006B6572">
      <w:pPr>
        <w:pStyle w:val="TOC2"/>
        <w:rPr>
          <w:rFonts w:asciiTheme="minorHAnsi" w:eastAsiaTheme="minorEastAsia" w:hAnsiTheme="minorHAnsi" w:cstheme="minorBidi"/>
          <w:kern w:val="2"/>
          <w14:ligatures w14:val="standardContextual"/>
        </w:rPr>
      </w:pPr>
      <w:hyperlink w:anchor="_Toc158103838" w:history="1">
        <w:r w:rsidR="002F67DD" w:rsidRPr="00546917">
          <w:rPr>
            <w:rStyle w:val="Hyperlink"/>
          </w:rPr>
          <w:t>4.19</w:t>
        </w:r>
        <w:r w:rsidR="002F67DD">
          <w:rPr>
            <w:rFonts w:asciiTheme="minorHAnsi" w:eastAsiaTheme="minorEastAsia" w:hAnsiTheme="minorHAnsi" w:cstheme="minorBidi"/>
            <w:kern w:val="2"/>
            <w14:ligatures w14:val="standardContextual"/>
          </w:rPr>
          <w:tab/>
        </w:r>
        <w:r w:rsidR="002F67DD" w:rsidRPr="00546917">
          <w:rPr>
            <w:rStyle w:val="Hyperlink"/>
          </w:rPr>
          <w:t>HCA Network Security</w:t>
        </w:r>
        <w:r w:rsidR="002F67DD">
          <w:rPr>
            <w:webHidden/>
          </w:rPr>
          <w:tab/>
        </w:r>
        <w:r w:rsidR="002F67DD">
          <w:rPr>
            <w:webHidden/>
          </w:rPr>
          <w:fldChar w:fldCharType="begin"/>
        </w:r>
        <w:r w:rsidR="002F67DD">
          <w:rPr>
            <w:webHidden/>
          </w:rPr>
          <w:instrText xml:space="preserve"> PAGEREF _Toc158103838 \h </w:instrText>
        </w:r>
        <w:r w:rsidR="002F67DD">
          <w:rPr>
            <w:webHidden/>
          </w:rPr>
        </w:r>
        <w:r w:rsidR="002F67DD">
          <w:rPr>
            <w:webHidden/>
          </w:rPr>
          <w:fldChar w:fldCharType="separate"/>
        </w:r>
        <w:r w:rsidR="002F67DD">
          <w:rPr>
            <w:webHidden/>
          </w:rPr>
          <w:t>21</w:t>
        </w:r>
        <w:r w:rsidR="002F67DD">
          <w:rPr>
            <w:webHidden/>
          </w:rPr>
          <w:fldChar w:fldCharType="end"/>
        </w:r>
      </w:hyperlink>
    </w:p>
    <w:p w14:paraId="4BDB1B62" w14:textId="79AA60BA" w:rsidR="002F67DD" w:rsidRDefault="006B6572">
      <w:pPr>
        <w:pStyle w:val="TOC2"/>
        <w:rPr>
          <w:rFonts w:asciiTheme="minorHAnsi" w:eastAsiaTheme="minorEastAsia" w:hAnsiTheme="minorHAnsi" w:cstheme="minorBidi"/>
          <w:kern w:val="2"/>
          <w14:ligatures w14:val="standardContextual"/>
        </w:rPr>
      </w:pPr>
      <w:hyperlink w:anchor="_Toc158103839" w:history="1">
        <w:r w:rsidR="002F67DD" w:rsidRPr="00546917">
          <w:rPr>
            <w:rStyle w:val="Hyperlink"/>
          </w:rPr>
          <w:t>4.20</w:t>
        </w:r>
        <w:r w:rsidR="002F67DD">
          <w:rPr>
            <w:rFonts w:asciiTheme="minorHAnsi" w:eastAsiaTheme="minorEastAsia" w:hAnsiTheme="minorHAnsi" w:cstheme="minorBidi"/>
            <w:kern w:val="2"/>
            <w14:ligatures w14:val="standardContextual"/>
          </w:rPr>
          <w:tab/>
        </w:r>
        <w:r w:rsidR="002F67DD" w:rsidRPr="00546917">
          <w:rPr>
            <w:rStyle w:val="Hyperlink"/>
          </w:rPr>
          <w:t>Indemnification</w:t>
        </w:r>
        <w:r w:rsidR="002F67DD">
          <w:rPr>
            <w:webHidden/>
          </w:rPr>
          <w:tab/>
        </w:r>
        <w:r w:rsidR="002F67DD">
          <w:rPr>
            <w:webHidden/>
          </w:rPr>
          <w:fldChar w:fldCharType="begin"/>
        </w:r>
        <w:r w:rsidR="002F67DD">
          <w:rPr>
            <w:webHidden/>
          </w:rPr>
          <w:instrText xml:space="preserve"> PAGEREF _Toc158103839 \h </w:instrText>
        </w:r>
        <w:r w:rsidR="002F67DD">
          <w:rPr>
            <w:webHidden/>
          </w:rPr>
        </w:r>
        <w:r w:rsidR="002F67DD">
          <w:rPr>
            <w:webHidden/>
          </w:rPr>
          <w:fldChar w:fldCharType="separate"/>
        </w:r>
        <w:r w:rsidR="002F67DD">
          <w:rPr>
            <w:webHidden/>
          </w:rPr>
          <w:t>22</w:t>
        </w:r>
        <w:r w:rsidR="002F67DD">
          <w:rPr>
            <w:webHidden/>
          </w:rPr>
          <w:fldChar w:fldCharType="end"/>
        </w:r>
      </w:hyperlink>
    </w:p>
    <w:p w14:paraId="2FB65C7D" w14:textId="384C6065" w:rsidR="002F67DD" w:rsidRDefault="006B6572">
      <w:pPr>
        <w:pStyle w:val="TOC2"/>
        <w:rPr>
          <w:rFonts w:asciiTheme="minorHAnsi" w:eastAsiaTheme="minorEastAsia" w:hAnsiTheme="minorHAnsi" w:cstheme="minorBidi"/>
          <w:kern w:val="2"/>
          <w14:ligatures w14:val="standardContextual"/>
        </w:rPr>
      </w:pPr>
      <w:hyperlink w:anchor="_Toc158103840" w:history="1">
        <w:r w:rsidR="002F67DD" w:rsidRPr="00546917">
          <w:rPr>
            <w:rStyle w:val="Hyperlink"/>
          </w:rPr>
          <w:t>4.21</w:t>
        </w:r>
        <w:r w:rsidR="002F67DD">
          <w:rPr>
            <w:rFonts w:asciiTheme="minorHAnsi" w:eastAsiaTheme="minorEastAsia" w:hAnsiTheme="minorHAnsi" w:cstheme="minorBidi"/>
            <w:kern w:val="2"/>
            <w14:ligatures w14:val="standardContextual"/>
          </w:rPr>
          <w:tab/>
        </w:r>
        <w:r w:rsidR="002F67DD" w:rsidRPr="00546917">
          <w:rPr>
            <w:rStyle w:val="Hyperlink"/>
          </w:rPr>
          <w:t>Independent Capacity of the Contractor</w:t>
        </w:r>
        <w:r w:rsidR="002F67DD">
          <w:rPr>
            <w:webHidden/>
          </w:rPr>
          <w:tab/>
        </w:r>
        <w:r w:rsidR="002F67DD">
          <w:rPr>
            <w:webHidden/>
          </w:rPr>
          <w:fldChar w:fldCharType="begin"/>
        </w:r>
        <w:r w:rsidR="002F67DD">
          <w:rPr>
            <w:webHidden/>
          </w:rPr>
          <w:instrText xml:space="preserve"> PAGEREF _Toc158103840 \h </w:instrText>
        </w:r>
        <w:r w:rsidR="002F67DD">
          <w:rPr>
            <w:webHidden/>
          </w:rPr>
        </w:r>
        <w:r w:rsidR="002F67DD">
          <w:rPr>
            <w:webHidden/>
          </w:rPr>
          <w:fldChar w:fldCharType="separate"/>
        </w:r>
        <w:r w:rsidR="002F67DD">
          <w:rPr>
            <w:webHidden/>
          </w:rPr>
          <w:t>22</w:t>
        </w:r>
        <w:r w:rsidR="002F67DD">
          <w:rPr>
            <w:webHidden/>
          </w:rPr>
          <w:fldChar w:fldCharType="end"/>
        </w:r>
      </w:hyperlink>
    </w:p>
    <w:p w14:paraId="0206F1BE" w14:textId="69811257" w:rsidR="002F67DD" w:rsidRDefault="006B6572">
      <w:pPr>
        <w:pStyle w:val="TOC2"/>
        <w:rPr>
          <w:rFonts w:asciiTheme="minorHAnsi" w:eastAsiaTheme="minorEastAsia" w:hAnsiTheme="minorHAnsi" w:cstheme="minorBidi"/>
          <w:kern w:val="2"/>
          <w14:ligatures w14:val="standardContextual"/>
        </w:rPr>
      </w:pPr>
      <w:hyperlink w:anchor="_Toc158103841" w:history="1">
        <w:r w:rsidR="002F67DD" w:rsidRPr="00546917">
          <w:rPr>
            <w:rStyle w:val="Hyperlink"/>
          </w:rPr>
          <w:t>4.22</w:t>
        </w:r>
        <w:r w:rsidR="002F67DD">
          <w:rPr>
            <w:rFonts w:asciiTheme="minorHAnsi" w:eastAsiaTheme="minorEastAsia" w:hAnsiTheme="minorHAnsi" w:cstheme="minorBidi"/>
            <w:kern w:val="2"/>
            <w14:ligatures w14:val="standardContextual"/>
          </w:rPr>
          <w:tab/>
        </w:r>
        <w:r w:rsidR="002F67DD" w:rsidRPr="00546917">
          <w:rPr>
            <w:rStyle w:val="Hyperlink"/>
          </w:rPr>
          <w:t>Legal and Regulatory Compliance</w:t>
        </w:r>
        <w:r w:rsidR="002F67DD">
          <w:rPr>
            <w:webHidden/>
          </w:rPr>
          <w:tab/>
        </w:r>
        <w:r w:rsidR="002F67DD">
          <w:rPr>
            <w:webHidden/>
          </w:rPr>
          <w:fldChar w:fldCharType="begin"/>
        </w:r>
        <w:r w:rsidR="002F67DD">
          <w:rPr>
            <w:webHidden/>
          </w:rPr>
          <w:instrText xml:space="preserve"> PAGEREF _Toc158103841 \h </w:instrText>
        </w:r>
        <w:r w:rsidR="002F67DD">
          <w:rPr>
            <w:webHidden/>
          </w:rPr>
        </w:r>
        <w:r w:rsidR="002F67DD">
          <w:rPr>
            <w:webHidden/>
          </w:rPr>
          <w:fldChar w:fldCharType="separate"/>
        </w:r>
        <w:r w:rsidR="002F67DD">
          <w:rPr>
            <w:webHidden/>
          </w:rPr>
          <w:t>22</w:t>
        </w:r>
        <w:r w:rsidR="002F67DD">
          <w:rPr>
            <w:webHidden/>
          </w:rPr>
          <w:fldChar w:fldCharType="end"/>
        </w:r>
      </w:hyperlink>
    </w:p>
    <w:p w14:paraId="5F74C0B1" w14:textId="026921CB" w:rsidR="002F67DD" w:rsidRDefault="006B6572">
      <w:pPr>
        <w:pStyle w:val="TOC2"/>
        <w:rPr>
          <w:rFonts w:asciiTheme="minorHAnsi" w:eastAsiaTheme="minorEastAsia" w:hAnsiTheme="minorHAnsi" w:cstheme="minorBidi"/>
          <w:kern w:val="2"/>
          <w14:ligatures w14:val="standardContextual"/>
        </w:rPr>
      </w:pPr>
      <w:hyperlink w:anchor="_Toc158103842" w:history="1">
        <w:r w:rsidR="002F67DD" w:rsidRPr="00546917">
          <w:rPr>
            <w:rStyle w:val="Hyperlink"/>
          </w:rPr>
          <w:t>4.23</w:t>
        </w:r>
        <w:r w:rsidR="002F67DD">
          <w:rPr>
            <w:rFonts w:asciiTheme="minorHAnsi" w:eastAsiaTheme="minorEastAsia" w:hAnsiTheme="minorHAnsi" w:cstheme="minorBidi"/>
            <w:kern w:val="2"/>
            <w14:ligatures w14:val="standardContextual"/>
          </w:rPr>
          <w:tab/>
        </w:r>
        <w:r w:rsidR="002F67DD" w:rsidRPr="00546917">
          <w:rPr>
            <w:rStyle w:val="Hyperlink"/>
          </w:rPr>
          <w:t>Limitation of Authority</w:t>
        </w:r>
        <w:r w:rsidR="002F67DD">
          <w:rPr>
            <w:webHidden/>
          </w:rPr>
          <w:tab/>
        </w:r>
        <w:r w:rsidR="002F67DD">
          <w:rPr>
            <w:webHidden/>
          </w:rPr>
          <w:fldChar w:fldCharType="begin"/>
        </w:r>
        <w:r w:rsidR="002F67DD">
          <w:rPr>
            <w:webHidden/>
          </w:rPr>
          <w:instrText xml:space="preserve"> PAGEREF _Toc158103842 \h </w:instrText>
        </w:r>
        <w:r w:rsidR="002F67DD">
          <w:rPr>
            <w:webHidden/>
          </w:rPr>
        </w:r>
        <w:r w:rsidR="002F67DD">
          <w:rPr>
            <w:webHidden/>
          </w:rPr>
          <w:fldChar w:fldCharType="separate"/>
        </w:r>
        <w:r w:rsidR="002F67DD">
          <w:rPr>
            <w:webHidden/>
          </w:rPr>
          <w:t>22</w:t>
        </w:r>
        <w:r w:rsidR="002F67DD">
          <w:rPr>
            <w:webHidden/>
          </w:rPr>
          <w:fldChar w:fldCharType="end"/>
        </w:r>
      </w:hyperlink>
    </w:p>
    <w:p w14:paraId="1D1128C3" w14:textId="75A51288" w:rsidR="002F67DD" w:rsidRDefault="006B6572">
      <w:pPr>
        <w:pStyle w:val="TOC2"/>
        <w:rPr>
          <w:rFonts w:asciiTheme="minorHAnsi" w:eastAsiaTheme="minorEastAsia" w:hAnsiTheme="minorHAnsi" w:cstheme="minorBidi"/>
          <w:kern w:val="2"/>
          <w14:ligatures w14:val="standardContextual"/>
        </w:rPr>
      </w:pPr>
      <w:hyperlink w:anchor="_Toc158103843" w:history="1">
        <w:r w:rsidR="002F67DD" w:rsidRPr="00546917">
          <w:rPr>
            <w:rStyle w:val="Hyperlink"/>
          </w:rPr>
          <w:t>4.24</w:t>
        </w:r>
        <w:r w:rsidR="002F67DD">
          <w:rPr>
            <w:rFonts w:asciiTheme="minorHAnsi" w:eastAsiaTheme="minorEastAsia" w:hAnsiTheme="minorHAnsi" w:cstheme="minorBidi"/>
            <w:kern w:val="2"/>
            <w14:ligatures w14:val="standardContextual"/>
          </w:rPr>
          <w:tab/>
        </w:r>
        <w:r w:rsidR="002F67DD" w:rsidRPr="00546917">
          <w:rPr>
            <w:rStyle w:val="Hyperlink"/>
          </w:rPr>
          <w:t>No Third-Party Beneficiaries</w:t>
        </w:r>
        <w:r w:rsidR="002F67DD">
          <w:rPr>
            <w:webHidden/>
          </w:rPr>
          <w:tab/>
        </w:r>
        <w:r w:rsidR="002F67DD">
          <w:rPr>
            <w:webHidden/>
          </w:rPr>
          <w:fldChar w:fldCharType="begin"/>
        </w:r>
        <w:r w:rsidR="002F67DD">
          <w:rPr>
            <w:webHidden/>
          </w:rPr>
          <w:instrText xml:space="preserve"> PAGEREF _Toc158103843 \h </w:instrText>
        </w:r>
        <w:r w:rsidR="002F67DD">
          <w:rPr>
            <w:webHidden/>
          </w:rPr>
        </w:r>
        <w:r w:rsidR="002F67DD">
          <w:rPr>
            <w:webHidden/>
          </w:rPr>
          <w:fldChar w:fldCharType="separate"/>
        </w:r>
        <w:r w:rsidR="002F67DD">
          <w:rPr>
            <w:webHidden/>
          </w:rPr>
          <w:t>22</w:t>
        </w:r>
        <w:r w:rsidR="002F67DD">
          <w:rPr>
            <w:webHidden/>
          </w:rPr>
          <w:fldChar w:fldCharType="end"/>
        </w:r>
      </w:hyperlink>
    </w:p>
    <w:p w14:paraId="36557EE2" w14:textId="1EF8FCB8" w:rsidR="002F67DD" w:rsidRDefault="006B6572">
      <w:pPr>
        <w:pStyle w:val="TOC2"/>
        <w:rPr>
          <w:rFonts w:asciiTheme="minorHAnsi" w:eastAsiaTheme="minorEastAsia" w:hAnsiTheme="minorHAnsi" w:cstheme="minorBidi"/>
          <w:kern w:val="2"/>
          <w14:ligatures w14:val="standardContextual"/>
        </w:rPr>
      </w:pPr>
      <w:hyperlink w:anchor="_Toc158103844" w:history="1">
        <w:r w:rsidR="002F67DD" w:rsidRPr="00546917">
          <w:rPr>
            <w:rStyle w:val="Hyperlink"/>
          </w:rPr>
          <w:t>4.25</w:t>
        </w:r>
        <w:r w:rsidR="002F67DD">
          <w:rPr>
            <w:rFonts w:asciiTheme="minorHAnsi" w:eastAsiaTheme="minorEastAsia" w:hAnsiTheme="minorHAnsi" w:cstheme="minorBidi"/>
            <w:kern w:val="2"/>
            <w14:ligatures w14:val="standardContextual"/>
          </w:rPr>
          <w:tab/>
        </w:r>
        <w:r w:rsidR="002F67DD" w:rsidRPr="00546917">
          <w:rPr>
            <w:rStyle w:val="Hyperlink"/>
          </w:rPr>
          <w:t>Nondiscrimination</w:t>
        </w:r>
        <w:r w:rsidR="002F67DD">
          <w:rPr>
            <w:webHidden/>
          </w:rPr>
          <w:tab/>
        </w:r>
        <w:r w:rsidR="002F67DD">
          <w:rPr>
            <w:webHidden/>
          </w:rPr>
          <w:fldChar w:fldCharType="begin"/>
        </w:r>
        <w:r w:rsidR="002F67DD">
          <w:rPr>
            <w:webHidden/>
          </w:rPr>
          <w:instrText xml:space="preserve"> PAGEREF _Toc158103844 \h </w:instrText>
        </w:r>
        <w:r w:rsidR="002F67DD">
          <w:rPr>
            <w:webHidden/>
          </w:rPr>
        </w:r>
        <w:r w:rsidR="002F67DD">
          <w:rPr>
            <w:webHidden/>
          </w:rPr>
          <w:fldChar w:fldCharType="separate"/>
        </w:r>
        <w:r w:rsidR="002F67DD">
          <w:rPr>
            <w:webHidden/>
          </w:rPr>
          <w:t>23</w:t>
        </w:r>
        <w:r w:rsidR="002F67DD">
          <w:rPr>
            <w:webHidden/>
          </w:rPr>
          <w:fldChar w:fldCharType="end"/>
        </w:r>
      </w:hyperlink>
    </w:p>
    <w:p w14:paraId="08F166DE" w14:textId="62BD7CBA" w:rsidR="002F67DD" w:rsidRDefault="006B6572">
      <w:pPr>
        <w:pStyle w:val="TOC2"/>
        <w:rPr>
          <w:rFonts w:asciiTheme="minorHAnsi" w:eastAsiaTheme="minorEastAsia" w:hAnsiTheme="minorHAnsi" w:cstheme="minorBidi"/>
          <w:kern w:val="2"/>
          <w14:ligatures w14:val="standardContextual"/>
        </w:rPr>
      </w:pPr>
      <w:hyperlink w:anchor="_Toc158103845" w:history="1">
        <w:r w:rsidR="002F67DD" w:rsidRPr="00546917">
          <w:rPr>
            <w:rStyle w:val="Hyperlink"/>
          </w:rPr>
          <w:t>4.26</w:t>
        </w:r>
        <w:r w:rsidR="002F67DD">
          <w:rPr>
            <w:rFonts w:asciiTheme="minorHAnsi" w:eastAsiaTheme="minorEastAsia" w:hAnsiTheme="minorHAnsi" w:cstheme="minorBidi"/>
            <w:kern w:val="2"/>
            <w14:ligatures w14:val="standardContextual"/>
          </w:rPr>
          <w:tab/>
        </w:r>
        <w:r w:rsidR="002F67DD" w:rsidRPr="00546917">
          <w:rPr>
            <w:rStyle w:val="Hyperlink"/>
          </w:rPr>
          <w:t>Overpayments to the Contractor</w:t>
        </w:r>
        <w:r w:rsidR="002F67DD">
          <w:rPr>
            <w:webHidden/>
          </w:rPr>
          <w:tab/>
        </w:r>
        <w:r w:rsidR="002F67DD">
          <w:rPr>
            <w:webHidden/>
          </w:rPr>
          <w:fldChar w:fldCharType="begin"/>
        </w:r>
        <w:r w:rsidR="002F67DD">
          <w:rPr>
            <w:webHidden/>
          </w:rPr>
          <w:instrText xml:space="preserve"> PAGEREF _Toc158103845 \h </w:instrText>
        </w:r>
        <w:r w:rsidR="002F67DD">
          <w:rPr>
            <w:webHidden/>
          </w:rPr>
        </w:r>
        <w:r w:rsidR="002F67DD">
          <w:rPr>
            <w:webHidden/>
          </w:rPr>
          <w:fldChar w:fldCharType="separate"/>
        </w:r>
        <w:r w:rsidR="002F67DD">
          <w:rPr>
            <w:webHidden/>
          </w:rPr>
          <w:t>23</w:t>
        </w:r>
        <w:r w:rsidR="002F67DD">
          <w:rPr>
            <w:webHidden/>
          </w:rPr>
          <w:fldChar w:fldCharType="end"/>
        </w:r>
      </w:hyperlink>
    </w:p>
    <w:p w14:paraId="3004000E" w14:textId="013E45A0" w:rsidR="002F67DD" w:rsidRDefault="006B6572">
      <w:pPr>
        <w:pStyle w:val="TOC2"/>
        <w:rPr>
          <w:rFonts w:asciiTheme="minorHAnsi" w:eastAsiaTheme="minorEastAsia" w:hAnsiTheme="minorHAnsi" w:cstheme="minorBidi"/>
          <w:kern w:val="2"/>
          <w14:ligatures w14:val="standardContextual"/>
        </w:rPr>
      </w:pPr>
      <w:hyperlink w:anchor="_Toc158103846" w:history="1">
        <w:r w:rsidR="002F67DD" w:rsidRPr="00546917">
          <w:rPr>
            <w:rStyle w:val="Hyperlink"/>
          </w:rPr>
          <w:t>4.27</w:t>
        </w:r>
        <w:r w:rsidR="002F67DD">
          <w:rPr>
            <w:rFonts w:asciiTheme="minorHAnsi" w:eastAsiaTheme="minorEastAsia" w:hAnsiTheme="minorHAnsi" w:cstheme="minorBidi"/>
            <w:kern w:val="2"/>
            <w14:ligatures w14:val="standardContextual"/>
          </w:rPr>
          <w:tab/>
        </w:r>
        <w:r w:rsidR="002F67DD" w:rsidRPr="00546917">
          <w:rPr>
            <w:rStyle w:val="Hyperlink"/>
          </w:rPr>
          <w:t>Pay Equity</w:t>
        </w:r>
        <w:r w:rsidR="002F67DD">
          <w:rPr>
            <w:webHidden/>
          </w:rPr>
          <w:tab/>
        </w:r>
        <w:r w:rsidR="002F67DD">
          <w:rPr>
            <w:webHidden/>
          </w:rPr>
          <w:fldChar w:fldCharType="begin"/>
        </w:r>
        <w:r w:rsidR="002F67DD">
          <w:rPr>
            <w:webHidden/>
          </w:rPr>
          <w:instrText xml:space="preserve"> PAGEREF _Toc158103846 \h </w:instrText>
        </w:r>
        <w:r w:rsidR="002F67DD">
          <w:rPr>
            <w:webHidden/>
          </w:rPr>
        </w:r>
        <w:r w:rsidR="002F67DD">
          <w:rPr>
            <w:webHidden/>
          </w:rPr>
          <w:fldChar w:fldCharType="separate"/>
        </w:r>
        <w:r w:rsidR="002F67DD">
          <w:rPr>
            <w:webHidden/>
          </w:rPr>
          <w:t>23</w:t>
        </w:r>
        <w:r w:rsidR="002F67DD">
          <w:rPr>
            <w:webHidden/>
          </w:rPr>
          <w:fldChar w:fldCharType="end"/>
        </w:r>
      </w:hyperlink>
    </w:p>
    <w:p w14:paraId="2482F5C6" w14:textId="13B749B1" w:rsidR="002F67DD" w:rsidRDefault="006B6572">
      <w:pPr>
        <w:pStyle w:val="TOC2"/>
        <w:rPr>
          <w:rFonts w:asciiTheme="minorHAnsi" w:eastAsiaTheme="minorEastAsia" w:hAnsiTheme="minorHAnsi" w:cstheme="minorBidi"/>
          <w:kern w:val="2"/>
          <w14:ligatures w14:val="standardContextual"/>
        </w:rPr>
      </w:pPr>
      <w:hyperlink w:anchor="_Toc158103847" w:history="1">
        <w:r w:rsidR="002F67DD" w:rsidRPr="00546917">
          <w:rPr>
            <w:rStyle w:val="Hyperlink"/>
          </w:rPr>
          <w:t>4.28</w:t>
        </w:r>
        <w:r w:rsidR="002F67DD">
          <w:rPr>
            <w:rFonts w:asciiTheme="minorHAnsi" w:eastAsiaTheme="minorEastAsia" w:hAnsiTheme="minorHAnsi" w:cstheme="minorBidi"/>
            <w:kern w:val="2"/>
            <w14:ligatures w14:val="standardContextual"/>
          </w:rPr>
          <w:tab/>
        </w:r>
        <w:r w:rsidR="002F67DD" w:rsidRPr="00546917">
          <w:rPr>
            <w:rStyle w:val="Hyperlink"/>
          </w:rPr>
          <w:t>Publicity</w:t>
        </w:r>
        <w:r w:rsidR="002F67DD">
          <w:rPr>
            <w:webHidden/>
          </w:rPr>
          <w:tab/>
        </w:r>
        <w:r w:rsidR="002F67DD">
          <w:rPr>
            <w:webHidden/>
          </w:rPr>
          <w:fldChar w:fldCharType="begin"/>
        </w:r>
        <w:r w:rsidR="002F67DD">
          <w:rPr>
            <w:webHidden/>
          </w:rPr>
          <w:instrText xml:space="preserve"> PAGEREF _Toc158103847 \h </w:instrText>
        </w:r>
        <w:r w:rsidR="002F67DD">
          <w:rPr>
            <w:webHidden/>
          </w:rPr>
        </w:r>
        <w:r w:rsidR="002F67DD">
          <w:rPr>
            <w:webHidden/>
          </w:rPr>
          <w:fldChar w:fldCharType="separate"/>
        </w:r>
        <w:r w:rsidR="002F67DD">
          <w:rPr>
            <w:webHidden/>
          </w:rPr>
          <w:t>24</w:t>
        </w:r>
        <w:r w:rsidR="002F67DD">
          <w:rPr>
            <w:webHidden/>
          </w:rPr>
          <w:fldChar w:fldCharType="end"/>
        </w:r>
      </w:hyperlink>
    </w:p>
    <w:p w14:paraId="4F1B7ADB" w14:textId="6DA164F8" w:rsidR="002F67DD" w:rsidRDefault="006B6572">
      <w:pPr>
        <w:pStyle w:val="TOC2"/>
        <w:rPr>
          <w:rFonts w:asciiTheme="minorHAnsi" w:eastAsiaTheme="minorEastAsia" w:hAnsiTheme="minorHAnsi" w:cstheme="minorBidi"/>
          <w:kern w:val="2"/>
          <w14:ligatures w14:val="standardContextual"/>
        </w:rPr>
      </w:pPr>
      <w:hyperlink w:anchor="_Toc158103848" w:history="1">
        <w:r w:rsidR="002F67DD" w:rsidRPr="00546917">
          <w:rPr>
            <w:rStyle w:val="Hyperlink"/>
          </w:rPr>
          <w:t>4.29</w:t>
        </w:r>
        <w:r w:rsidR="002F67DD">
          <w:rPr>
            <w:rFonts w:asciiTheme="minorHAnsi" w:eastAsiaTheme="minorEastAsia" w:hAnsiTheme="minorHAnsi" w:cstheme="minorBidi"/>
            <w:kern w:val="2"/>
            <w14:ligatures w14:val="standardContextual"/>
          </w:rPr>
          <w:tab/>
        </w:r>
        <w:r w:rsidR="002F67DD" w:rsidRPr="00546917">
          <w:rPr>
            <w:rStyle w:val="Hyperlink"/>
          </w:rPr>
          <w:t>Records and Document Review</w:t>
        </w:r>
        <w:r w:rsidR="002F67DD">
          <w:rPr>
            <w:webHidden/>
          </w:rPr>
          <w:tab/>
        </w:r>
        <w:r w:rsidR="002F67DD">
          <w:rPr>
            <w:webHidden/>
          </w:rPr>
          <w:fldChar w:fldCharType="begin"/>
        </w:r>
        <w:r w:rsidR="002F67DD">
          <w:rPr>
            <w:webHidden/>
          </w:rPr>
          <w:instrText xml:space="preserve"> PAGEREF _Toc158103848 \h </w:instrText>
        </w:r>
        <w:r w:rsidR="002F67DD">
          <w:rPr>
            <w:webHidden/>
          </w:rPr>
        </w:r>
        <w:r w:rsidR="002F67DD">
          <w:rPr>
            <w:webHidden/>
          </w:rPr>
          <w:fldChar w:fldCharType="separate"/>
        </w:r>
        <w:r w:rsidR="002F67DD">
          <w:rPr>
            <w:webHidden/>
          </w:rPr>
          <w:t>24</w:t>
        </w:r>
        <w:r w:rsidR="002F67DD">
          <w:rPr>
            <w:webHidden/>
          </w:rPr>
          <w:fldChar w:fldCharType="end"/>
        </w:r>
      </w:hyperlink>
    </w:p>
    <w:p w14:paraId="6C44F9CC" w14:textId="6C789375" w:rsidR="002F67DD" w:rsidRDefault="006B6572">
      <w:pPr>
        <w:pStyle w:val="TOC2"/>
        <w:rPr>
          <w:rFonts w:asciiTheme="minorHAnsi" w:eastAsiaTheme="minorEastAsia" w:hAnsiTheme="minorHAnsi" w:cstheme="minorBidi"/>
          <w:kern w:val="2"/>
          <w14:ligatures w14:val="standardContextual"/>
        </w:rPr>
      </w:pPr>
      <w:hyperlink w:anchor="_Toc158103849" w:history="1">
        <w:r w:rsidR="002F67DD" w:rsidRPr="00546917">
          <w:rPr>
            <w:rStyle w:val="Hyperlink"/>
          </w:rPr>
          <w:t>4.30</w:t>
        </w:r>
        <w:r w:rsidR="002F67DD">
          <w:rPr>
            <w:rFonts w:asciiTheme="minorHAnsi" w:eastAsiaTheme="minorEastAsia" w:hAnsiTheme="minorHAnsi" w:cstheme="minorBidi"/>
            <w:kern w:val="2"/>
            <w14:ligatures w14:val="standardContextual"/>
          </w:rPr>
          <w:tab/>
        </w:r>
        <w:r w:rsidR="002F67DD" w:rsidRPr="00546917">
          <w:rPr>
            <w:rStyle w:val="Hyperlink"/>
          </w:rPr>
          <w:t>Remedies Non-Exclusive</w:t>
        </w:r>
        <w:r w:rsidR="002F67DD">
          <w:rPr>
            <w:webHidden/>
          </w:rPr>
          <w:tab/>
        </w:r>
        <w:r w:rsidR="002F67DD">
          <w:rPr>
            <w:webHidden/>
          </w:rPr>
          <w:fldChar w:fldCharType="begin"/>
        </w:r>
        <w:r w:rsidR="002F67DD">
          <w:rPr>
            <w:webHidden/>
          </w:rPr>
          <w:instrText xml:space="preserve"> PAGEREF _Toc158103849 \h </w:instrText>
        </w:r>
        <w:r w:rsidR="002F67DD">
          <w:rPr>
            <w:webHidden/>
          </w:rPr>
        </w:r>
        <w:r w:rsidR="002F67DD">
          <w:rPr>
            <w:webHidden/>
          </w:rPr>
          <w:fldChar w:fldCharType="separate"/>
        </w:r>
        <w:r w:rsidR="002F67DD">
          <w:rPr>
            <w:webHidden/>
          </w:rPr>
          <w:t>24</w:t>
        </w:r>
        <w:r w:rsidR="002F67DD">
          <w:rPr>
            <w:webHidden/>
          </w:rPr>
          <w:fldChar w:fldCharType="end"/>
        </w:r>
      </w:hyperlink>
    </w:p>
    <w:p w14:paraId="2D3009F0" w14:textId="1136ABB0" w:rsidR="002F67DD" w:rsidRDefault="006B6572">
      <w:pPr>
        <w:pStyle w:val="TOC2"/>
        <w:rPr>
          <w:rFonts w:asciiTheme="minorHAnsi" w:eastAsiaTheme="minorEastAsia" w:hAnsiTheme="minorHAnsi" w:cstheme="minorBidi"/>
          <w:kern w:val="2"/>
          <w14:ligatures w14:val="standardContextual"/>
        </w:rPr>
      </w:pPr>
      <w:hyperlink w:anchor="_Toc158103850" w:history="1">
        <w:r w:rsidR="002F67DD" w:rsidRPr="00546917">
          <w:rPr>
            <w:rStyle w:val="Hyperlink"/>
          </w:rPr>
          <w:t>4.31</w:t>
        </w:r>
        <w:r w:rsidR="002F67DD">
          <w:rPr>
            <w:rFonts w:asciiTheme="minorHAnsi" w:eastAsiaTheme="minorEastAsia" w:hAnsiTheme="minorHAnsi" w:cstheme="minorBidi"/>
            <w:kern w:val="2"/>
            <w14:ligatures w14:val="standardContextual"/>
          </w:rPr>
          <w:tab/>
        </w:r>
        <w:r w:rsidR="002F67DD" w:rsidRPr="00546917">
          <w:rPr>
            <w:rStyle w:val="Hyperlink"/>
          </w:rPr>
          <w:t>Right of Inspection</w:t>
        </w:r>
        <w:r w:rsidR="002F67DD">
          <w:rPr>
            <w:webHidden/>
          </w:rPr>
          <w:tab/>
        </w:r>
        <w:r w:rsidR="002F67DD">
          <w:rPr>
            <w:webHidden/>
          </w:rPr>
          <w:fldChar w:fldCharType="begin"/>
        </w:r>
        <w:r w:rsidR="002F67DD">
          <w:rPr>
            <w:webHidden/>
          </w:rPr>
          <w:instrText xml:space="preserve"> PAGEREF _Toc158103850 \h </w:instrText>
        </w:r>
        <w:r w:rsidR="002F67DD">
          <w:rPr>
            <w:webHidden/>
          </w:rPr>
        </w:r>
        <w:r w:rsidR="002F67DD">
          <w:rPr>
            <w:webHidden/>
          </w:rPr>
          <w:fldChar w:fldCharType="separate"/>
        </w:r>
        <w:r w:rsidR="002F67DD">
          <w:rPr>
            <w:webHidden/>
          </w:rPr>
          <w:t>25</w:t>
        </w:r>
        <w:r w:rsidR="002F67DD">
          <w:rPr>
            <w:webHidden/>
          </w:rPr>
          <w:fldChar w:fldCharType="end"/>
        </w:r>
      </w:hyperlink>
    </w:p>
    <w:p w14:paraId="26F9F55C" w14:textId="461B7B73" w:rsidR="002F67DD" w:rsidRDefault="006B6572">
      <w:pPr>
        <w:pStyle w:val="TOC2"/>
        <w:rPr>
          <w:rFonts w:asciiTheme="minorHAnsi" w:eastAsiaTheme="minorEastAsia" w:hAnsiTheme="minorHAnsi" w:cstheme="minorBidi"/>
          <w:kern w:val="2"/>
          <w14:ligatures w14:val="standardContextual"/>
        </w:rPr>
      </w:pPr>
      <w:hyperlink w:anchor="_Toc158103851" w:history="1">
        <w:r w:rsidR="002F67DD" w:rsidRPr="00546917">
          <w:rPr>
            <w:rStyle w:val="Hyperlink"/>
          </w:rPr>
          <w:t>4.32</w:t>
        </w:r>
        <w:r w:rsidR="002F67DD">
          <w:rPr>
            <w:rFonts w:asciiTheme="minorHAnsi" w:eastAsiaTheme="minorEastAsia" w:hAnsiTheme="minorHAnsi" w:cstheme="minorBidi"/>
            <w:kern w:val="2"/>
            <w14:ligatures w14:val="standardContextual"/>
          </w:rPr>
          <w:tab/>
        </w:r>
        <w:r w:rsidR="002F67DD" w:rsidRPr="00546917">
          <w:rPr>
            <w:rStyle w:val="Hyperlink"/>
          </w:rPr>
          <w:t>Rights in Data/Ownership</w:t>
        </w:r>
        <w:r w:rsidR="002F67DD">
          <w:rPr>
            <w:webHidden/>
          </w:rPr>
          <w:tab/>
        </w:r>
        <w:r w:rsidR="002F67DD">
          <w:rPr>
            <w:webHidden/>
          </w:rPr>
          <w:fldChar w:fldCharType="begin"/>
        </w:r>
        <w:r w:rsidR="002F67DD">
          <w:rPr>
            <w:webHidden/>
          </w:rPr>
          <w:instrText xml:space="preserve"> PAGEREF _Toc158103851 \h </w:instrText>
        </w:r>
        <w:r w:rsidR="002F67DD">
          <w:rPr>
            <w:webHidden/>
          </w:rPr>
        </w:r>
        <w:r w:rsidR="002F67DD">
          <w:rPr>
            <w:webHidden/>
          </w:rPr>
          <w:fldChar w:fldCharType="separate"/>
        </w:r>
        <w:r w:rsidR="002F67DD">
          <w:rPr>
            <w:webHidden/>
          </w:rPr>
          <w:t>25</w:t>
        </w:r>
        <w:r w:rsidR="002F67DD">
          <w:rPr>
            <w:webHidden/>
          </w:rPr>
          <w:fldChar w:fldCharType="end"/>
        </w:r>
      </w:hyperlink>
    </w:p>
    <w:p w14:paraId="5E469499" w14:textId="1D8C817A" w:rsidR="002F67DD" w:rsidRDefault="006B6572">
      <w:pPr>
        <w:pStyle w:val="TOC2"/>
        <w:rPr>
          <w:rFonts w:asciiTheme="minorHAnsi" w:eastAsiaTheme="minorEastAsia" w:hAnsiTheme="minorHAnsi" w:cstheme="minorBidi"/>
          <w:kern w:val="2"/>
          <w14:ligatures w14:val="standardContextual"/>
        </w:rPr>
      </w:pPr>
      <w:hyperlink w:anchor="_Toc158103852" w:history="1">
        <w:r w:rsidR="002F67DD" w:rsidRPr="00546917">
          <w:rPr>
            <w:rStyle w:val="Hyperlink"/>
          </w:rPr>
          <w:t>4.33</w:t>
        </w:r>
        <w:r w:rsidR="002F67DD">
          <w:rPr>
            <w:rFonts w:asciiTheme="minorHAnsi" w:eastAsiaTheme="minorEastAsia" w:hAnsiTheme="minorHAnsi" w:cstheme="minorBidi"/>
            <w:kern w:val="2"/>
            <w14:ligatures w14:val="standardContextual"/>
          </w:rPr>
          <w:tab/>
        </w:r>
        <w:r w:rsidR="002F67DD" w:rsidRPr="00546917">
          <w:rPr>
            <w:rStyle w:val="Hyperlink"/>
          </w:rPr>
          <w:t>Severability</w:t>
        </w:r>
        <w:r w:rsidR="002F67DD">
          <w:rPr>
            <w:webHidden/>
          </w:rPr>
          <w:tab/>
        </w:r>
        <w:r w:rsidR="002F67DD">
          <w:rPr>
            <w:webHidden/>
          </w:rPr>
          <w:fldChar w:fldCharType="begin"/>
        </w:r>
        <w:r w:rsidR="002F67DD">
          <w:rPr>
            <w:webHidden/>
          </w:rPr>
          <w:instrText xml:space="preserve"> PAGEREF _Toc158103852 \h </w:instrText>
        </w:r>
        <w:r w:rsidR="002F67DD">
          <w:rPr>
            <w:webHidden/>
          </w:rPr>
        </w:r>
        <w:r w:rsidR="002F67DD">
          <w:rPr>
            <w:webHidden/>
          </w:rPr>
          <w:fldChar w:fldCharType="separate"/>
        </w:r>
        <w:r w:rsidR="002F67DD">
          <w:rPr>
            <w:webHidden/>
          </w:rPr>
          <w:t>26</w:t>
        </w:r>
        <w:r w:rsidR="002F67DD">
          <w:rPr>
            <w:webHidden/>
          </w:rPr>
          <w:fldChar w:fldCharType="end"/>
        </w:r>
      </w:hyperlink>
    </w:p>
    <w:p w14:paraId="54BFAB0A" w14:textId="0919B4C0" w:rsidR="002F67DD" w:rsidRDefault="006B6572">
      <w:pPr>
        <w:pStyle w:val="TOC2"/>
        <w:rPr>
          <w:rFonts w:asciiTheme="minorHAnsi" w:eastAsiaTheme="minorEastAsia" w:hAnsiTheme="minorHAnsi" w:cstheme="minorBidi"/>
          <w:kern w:val="2"/>
          <w14:ligatures w14:val="standardContextual"/>
        </w:rPr>
      </w:pPr>
      <w:hyperlink w:anchor="_Toc158103853" w:history="1">
        <w:r w:rsidR="002F67DD" w:rsidRPr="00546917">
          <w:rPr>
            <w:rStyle w:val="Hyperlink"/>
          </w:rPr>
          <w:t>4.34</w:t>
        </w:r>
        <w:r w:rsidR="002F67DD">
          <w:rPr>
            <w:rFonts w:asciiTheme="minorHAnsi" w:eastAsiaTheme="minorEastAsia" w:hAnsiTheme="minorHAnsi" w:cstheme="minorBidi"/>
            <w:kern w:val="2"/>
            <w14:ligatures w14:val="standardContextual"/>
          </w:rPr>
          <w:tab/>
        </w:r>
        <w:r w:rsidR="002F67DD" w:rsidRPr="00546917">
          <w:rPr>
            <w:rStyle w:val="Hyperlink"/>
          </w:rPr>
          <w:t>Site Security</w:t>
        </w:r>
        <w:r w:rsidR="002F67DD">
          <w:rPr>
            <w:webHidden/>
          </w:rPr>
          <w:tab/>
        </w:r>
        <w:r w:rsidR="002F67DD">
          <w:rPr>
            <w:webHidden/>
          </w:rPr>
          <w:fldChar w:fldCharType="begin"/>
        </w:r>
        <w:r w:rsidR="002F67DD">
          <w:rPr>
            <w:webHidden/>
          </w:rPr>
          <w:instrText xml:space="preserve"> PAGEREF _Toc158103853 \h </w:instrText>
        </w:r>
        <w:r w:rsidR="002F67DD">
          <w:rPr>
            <w:webHidden/>
          </w:rPr>
        </w:r>
        <w:r w:rsidR="002F67DD">
          <w:rPr>
            <w:webHidden/>
          </w:rPr>
          <w:fldChar w:fldCharType="separate"/>
        </w:r>
        <w:r w:rsidR="002F67DD">
          <w:rPr>
            <w:webHidden/>
          </w:rPr>
          <w:t>26</w:t>
        </w:r>
        <w:r w:rsidR="002F67DD">
          <w:rPr>
            <w:webHidden/>
          </w:rPr>
          <w:fldChar w:fldCharType="end"/>
        </w:r>
      </w:hyperlink>
    </w:p>
    <w:p w14:paraId="58118954" w14:textId="1FC43ECE" w:rsidR="002F67DD" w:rsidRDefault="006B6572">
      <w:pPr>
        <w:pStyle w:val="TOC2"/>
        <w:rPr>
          <w:rFonts w:asciiTheme="minorHAnsi" w:eastAsiaTheme="minorEastAsia" w:hAnsiTheme="minorHAnsi" w:cstheme="minorBidi"/>
          <w:kern w:val="2"/>
          <w14:ligatures w14:val="standardContextual"/>
        </w:rPr>
      </w:pPr>
      <w:hyperlink w:anchor="_Toc158103854" w:history="1">
        <w:r w:rsidR="002F67DD" w:rsidRPr="00546917">
          <w:rPr>
            <w:rStyle w:val="Hyperlink"/>
          </w:rPr>
          <w:t>4.35</w:t>
        </w:r>
        <w:r w:rsidR="002F67DD">
          <w:rPr>
            <w:rFonts w:asciiTheme="minorHAnsi" w:eastAsiaTheme="minorEastAsia" w:hAnsiTheme="minorHAnsi" w:cstheme="minorBidi"/>
            <w:kern w:val="2"/>
            <w14:ligatures w14:val="standardContextual"/>
          </w:rPr>
          <w:tab/>
        </w:r>
        <w:r w:rsidR="002F67DD" w:rsidRPr="00546917">
          <w:rPr>
            <w:rStyle w:val="Hyperlink"/>
          </w:rPr>
          <w:t>Subcontracting</w:t>
        </w:r>
        <w:r w:rsidR="002F67DD">
          <w:rPr>
            <w:webHidden/>
          </w:rPr>
          <w:tab/>
        </w:r>
        <w:r w:rsidR="002F67DD">
          <w:rPr>
            <w:webHidden/>
          </w:rPr>
          <w:fldChar w:fldCharType="begin"/>
        </w:r>
        <w:r w:rsidR="002F67DD">
          <w:rPr>
            <w:webHidden/>
          </w:rPr>
          <w:instrText xml:space="preserve"> PAGEREF _Toc158103854 \h </w:instrText>
        </w:r>
        <w:r w:rsidR="002F67DD">
          <w:rPr>
            <w:webHidden/>
          </w:rPr>
        </w:r>
        <w:r w:rsidR="002F67DD">
          <w:rPr>
            <w:webHidden/>
          </w:rPr>
          <w:fldChar w:fldCharType="separate"/>
        </w:r>
        <w:r w:rsidR="002F67DD">
          <w:rPr>
            <w:webHidden/>
          </w:rPr>
          <w:t>26</w:t>
        </w:r>
        <w:r w:rsidR="002F67DD">
          <w:rPr>
            <w:webHidden/>
          </w:rPr>
          <w:fldChar w:fldCharType="end"/>
        </w:r>
      </w:hyperlink>
    </w:p>
    <w:p w14:paraId="33CE4E88" w14:textId="1C94419A" w:rsidR="002F67DD" w:rsidRDefault="006B6572">
      <w:pPr>
        <w:pStyle w:val="TOC2"/>
        <w:rPr>
          <w:rFonts w:asciiTheme="minorHAnsi" w:eastAsiaTheme="minorEastAsia" w:hAnsiTheme="minorHAnsi" w:cstheme="minorBidi"/>
          <w:kern w:val="2"/>
          <w14:ligatures w14:val="standardContextual"/>
        </w:rPr>
      </w:pPr>
      <w:hyperlink w:anchor="_Toc158103855" w:history="1">
        <w:r w:rsidR="002F67DD" w:rsidRPr="00546917">
          <w:rPr>
            <w:rStyle w:val="Hyperlink"/>
          </w:rPr>
          <w:t>4.36</w:t>
        </w:r>
        <w:r w:rsidR="002F67DD">
          <w:rPr>
            <w:rFonts w:asciiTheme="minorHAnsi" w:eastAsiaTheme="minorEastAsia" w:hAnsiTheme="minorHAnsi" w:cstheme="minorBidi"/>
            <w:kern w:val="2"/>
            <w14:ligatures w14:val="standardContextual"/>
          </w:rPr>
          <w:tab/>
        </w:r>
        <w:r w:rsidR="002F67DD" w:rsidRPr="00546917">
          <w:rPr>
            <w:rStyle w:val="Hyperlink"/>
          </w:rPr>
          <w:t>Subrecipient</w:t>
        </w:r>
        <w:r w:rsidR="002F67DD">
          <w:rPr>
            <w:webHidden/>
          </w:rPr>
          <w:tab/>
        </w:r>
        <w:r w:rsidR="002F67DD">
          <w:rPr>
            <w:webHidden/>
          </w:rPr>
          <w:fldChar w:fldCharType="begin"/>
        </w:r>
        <w:r w:rsidR="002F67DD">
          <w:rPr>
            <w:webHidden/>
          </w:rPr>
          <w:instrText xml:space="preserve"> PAGEREF _Toc158103855 \h </w:instrText>
        </w:r>
        <w:r w:rsidR="002F67DD">
          <w:rPr>
            <w:webHidden/>
          </w:rPr>
        </w:r>
        <w:r w:rsidR="002F67DD">
          <w:rPr>
            <w:webHidden/>
          </w:rPr>
          <w:fldChar w:fldCharType="separate"/>
        </w:r>
        <w:r w:rsidR="002F67DD">
          <w:rPr>
            <w:webHidden/>
          </w:rPr>
          <w:t>27</w:t>
        </w:r>
        <w:r w:rsidR="002F67DD">
          <w:rPr>
            <w:webHidden/>
          </w:rPr>
          <w:fldChar w:fldCharType="end"/>
        </w:r>
      </w:hyperlink>
    </w:p>
    <w:p w14:paraId="0CA78A48" w14:textId="29C0023F" w:rsidR="002F67DD" w:rsidRDefault="006B6572">
      <w:pPr>
        <w:pStyle w:val="TOC2"/>
        <w:rPr>
          <w:rFonts w:asciiTheme="minorHAnsi" w:eastAsiaTheme="minorEastAsia" w:hAnsiTheme="minorHAnsi" w:cstheme="minorBidi"/>
          <w:kern w:val="2"/>
          <w14:ligatures w14:val="standardContextual"/>
        </w:rPr>
      </w:pPr>
      <w:hyperlink w:anchor="_Toc158103856" w:history="1">
        <w:r w:rsidR="002F67DD" w:rsidRPr="00546917">
          <w:rPr>
            <w:rStyle w:val="Hyperlink"/>
          </w:rPr>
          <w:t>4.37</w:t>
        </w:r>
        <w:r w:rsidR="002F67DD">
          <w:rPr>
            <w:rFonts w:asciiTheme="minorHAnsi" w:eastAsiaTheme="minorEastAsia" w:hAnsiTheme="minorHAnsi" w:cstheme="minorBidi"/>
            <w:kern w:val="2"/>
            <w14:ligatures w14:val="standardContextual"/>
          </w:rPr>
          <w:tab/>
        </w:r>
        <w:r w:rsidR="002F67DD" w:rsidRPr="00546917">
          <w:rPr>
            <w:rStyle w:val="Hyperlink"/>
          </w:rPr>
          <w:t>Survival</w:t>
        </w:r>
        <w:r w:rsidR="002F67DD">
          <w:rPr>
            <w:webHidden/>
          </w:rPr>
          <w:tab/>
        </w:r>
        <w:r w:rsidR="002F67DD">
          <w:rPr>
            <w:webHidden/>
          </w:rPr>
          <w:fldChar w:fldCharType="begin"/>
        </w:r>
        <w:r w:rsidR="002F67DD">
          <w:rPr>
            <w:webHidden/>
          </w:rPr>
          <w:instrText xml:space="preserve"> PAGEREF _Toc158103856 \h </w:instrText>
        </w:r>
        <w:r w:rsidR="002F67DD">
          <w:rPr>
            <w:webHidden/>
          </w:rPr>
        </w:r>
        <w:r w:rsidR="002F67DD">
          <w:rPr>
            <w:webHidden/>
          </w:rPr>
          <w:fldChar w:fldCharType="separate"/>
        </w:r>
        <w:r w:rsidR="002F67DD">
          <w:rPr>
            <w:webHidden/>
          </w:rPr>
          <w:t>28</w:t>
        </w:r>
        <w:r w:rsidR="002F67DD">
          <w:rPr>
            <w:webHidden/>
          </w:rPr>
          <w:fldChar w:fldCharType="end"/>
        </w:r>
      </w:hyperlink>
    </w:p>
    <w:p w14:paraId="12709B97" w14:textId="43F1321A" w:rsidR="002F67DD" w:rsidRDefault="006B6572">
      <w:pPr>
        <w:pStyle w:val="TOC2"/>
        <w:rPr>
          <w:rFonts w:asciiTheme="minorHAnsi" w:eastAsiaTheme="minorEastAsia" w:hAnsiTheme="minorHAnsi" w:cstheme="minorBidi"/>
          <w:kern w:val="2"/>
          <w14:ligatures w14:val="standardContextual"/>
        </w:rPr>
      </w:pPr>
      <w:hyperlink w:anchor="_Toc158103857" w:history="1">
        <w:r w:rsidR="002F67DD" w:rsidRPr="00546917">
          <w:rPr>
            <w:rStyle w:val="Hyperlink"/>
          </w:rPr>
          <w:t>4.38</w:t>
        </w:r>
        <w:r w:rsidR="002F67DD">
          <w:rPr>
            <w:rFonts w:asciiTheme="minorHAnsi" w:eastAsiaTheme="minorEastAsia" w:hAnsiTheme="minorHAnsi" w:cstheme="minorBidi"/>
            <w:kern w:val="2"/>
            <w14:ligatures w14:val="standardContextual"/>
          </w:rPr>
          <w:tab/>
        </w:r>
        <w:r w:rsidR="002F67DD" w:rsidRPr="00546917">
          <w:rPr>
            <w:rStyle w:val="Hyperlink"/>
          </w:rPr>
          <w:t>Taxes</w:t>
        </w:r>
        <w:r w:rsidR="002F67DD">
          <w:rPr>
            <w:webHidden/>
          </w:rPr>
          <w:tab/>
        </w:r>
        <w:r w:rsidR="002F67DD">
          <w:rPr>
            <w:webHidden/>
          </w:rPr>
          <w:fldChar w:fldCharType="begin"/>
        </w:r>
        <w:r w:rsidR="002F67DD">
          <w:rPr>
            <w:webHidden/>
          </w:rPr>
          <w:instrText xml:space="preserve"> PAGEREF _Toc158103857 \h </w:instrText>
        </w:r>
        <w:r w:rsidR="002F67DD">
          <w:rPr>
            <w:webHidden/>
          </w:rPr>
        </w:r>
        <w:r w:rsidR="002F67DD">
          <w:rPr>
            <w:webHidden/>
          </w:rPr>
          <w:fldChar w:fldCharType="separate"/>
        </w:r>
        <w:r w:rsidR="002F67DD">
          <w:rPr>
            <w:webHidden/>
          </w:rPr>
          <w:t>28</w:t>
        </w:r>
        <w:r w:rsidR="002F67DD">
          <w:rPr>
            <w:webHidden/>
          </w:rPr>
          <w:fldChar w:fldCharType="end"/>
        </w:r>
      </w:hyperlink>
    </w:p>
    <w:p w14:paraId="050DA283" w14:textId="3DE2B128" w:rsidR="002F67DD" w:rsidRDefault="006B6572">
      <w:pPr>
        <w:pStyle w:val="TOC2"/>
        <w:rPr>
          <w:rFonts w:asciiTheme="minorHAnsi" w:eastAsiaTheme="minorEastAsia" w:hAnsiTheme="minorHAnsi" w:cstheme="minorBidi"/>
          <w:kern w:val="2"/>
          <w14:ligatures w14:val="standardContextual"/>
        </w:rPr>
      </w:pPr>
      <w:hyperlink w:anchor="_Toc158103858" w:history="1">
        <w:r w:rsidR="002F67DD" w:rsidRPr="00546917">
          <w:rPr>
            <w:rStyle w:val="Hyperlink"/>
          </w:rPr>
          <w:t>4.39</w:t>
        </w:r>
        <w:r w:rsidR="002F67DD">
          <w:rPr>
            <w:rFonts w:asciiTheme="minorHAnsi" w:eastAsiaTheme="minorEastAsia" w:hAnsiTheme="minorHAnsi" w:cstheme="minorBidi"/>
            <w:kern w:val="2"/>
            <w14:ligatures w14:val="standardContextual"/>
          </w:rPr>
          <w:tab/>
        </w:r>
        <w:r w:rsidR="002F67DD" w:rsidRPr="00546917">
          <w:rPr>
            <w:rStyle w:val="Hyperlink"/>
          </w:rPr>
          <w:t>Termination</w:t>
        </w:r>
        <w:r w:rsidR="002F67DD">
          <w:rPr>
            <w:webHidden/>
          </w:rPr>
          <w:tab/>
        </w:r>
        <w:r w:rsidR="002F67DD">
          <w:rPr>
            <w:webHidden/>
          </w:rPr>
          <w:fldChar w:fldCharType="begin"/>
        </w:r>
        <w:r w:rsidR="002F67DD">
          <w:rPr>
            <w:webHidden/>
          </w:rPr>
          <w:instrText xml:space="preserve"> PAGEREF _Toc158103858 \h </w:instrText>
        </w:r>
        <w:r w:rsidR="002F67DD">
          <w:rPr>
            <w:webHidden/>
          </w:rPr>
        </w:r>
        <w:r w:rsidR="002F67DD">
          <w:rPr>
            <w:webHidden/>
          </w:rPr>
          <w:fldChar w:fldCharType="separate"/>
        </w:r>
        <w:r w:rsidR="002F67DD">
          <w:rPr>
            <w:webHidden/>
          </w:rPr>
          <w:t>29</w:t>
        </w:r>
        <w:r w:rsidR="002F67DD">
          <w:rPr>
            <w:webHidden/>
          </w:rPr>
          <w:fldChar w:fldCharType="end"/>
        </w:r>
      </w:hyperlink>
    </w:p>
    <w:p w14:paraId="772026F8" w14:textId="29611B43" w:rsidR="002F67DD" w:rsidRDefault="006B6572">
      <w:pPr>
        <w:pStyle w:val="TOC2"/>
        <w:rPr>
          <w:rFonts w:asciiTheme="minorHAnsi" w:eastAsiaTheme="minorEastAsia" w:hAnsiTheme="minorHAnsi" w:cstheme="minorBidi"/>
          <w:kern w:val="2"/>
          <w14:ligatures w14:val="standardContextual"/>
        </w:rPr>
      </w:pPr>
      <w:hyperlink w:anchor="_Toc158103859" w:history="1">
        <w:r w:rsidR="002F67DD" w:rsidRPr="00546917">
          <w:rPr>
            <w:rStyle w:val="Hyperlink"/>
          </w:rPr>
          <w:t>4.40</w:t>
        </w:r>
        <w:r w:rsidR="002F67DD">
          <w:rPr>
            <w:rFonts w:asciiTheme="minorHAnsi" w:eastAsiaTheme="minorEastAsia" w:hAnsiTheme="minorHAnsi" w:cstheme="minorBidi"/>
            <w:kern w:val="2"/>
            <w14:ligatures w14:val="standardContextual"/>
          </w:rPr>
          <w:tab/>
        </w:r>
        <w:r w:rsidR="002F67DD" w:rsidRPr="00546917">
          <w:rPr>
            <w:rStyle w:val="Hyperlink"/>
          </w:rPr>
          <w:t>Termination Procedures</w:t>
        </w:r>
        <w:r w:rsidR="002F67DD">
          <w:rPr>
            <w:webHidden/>
          </w:rPr>
          <w:tab/>
        </w:r>
        <w:r w:rsidR="002F67DD">
          <w:rPr>
            <w:webHidden/>
          </w:rPr>
          <w:fldChar w:fldCharType="begin"/>
        </w:r>
        <w:r w:rsidR="002F67DD">
          <w:rPr>
            <w:webHidden/>
          </w:rPr>
          <w:instrText xml:space="preserve"> PAGEREF _Toc158103859 \h </w:instrText>
        </w:r>
        <w:r w:rsidR="002F67DD">
          <w:rPr>
            <w:webHidden/>
          </w:rPr>
        </w:r>
        <w:r w:rsidR="002F67DD">
          <w:rPr>
            <w:webHidden/>
          </w:rPr>
          <w:fldChar w:fldCharType="separate"/>
        </w:r>
        <w:r w:rsidR="002F67DD">
          <w:rPr>
            <w:webHidden/>
          </w:rPr>
          <w:t>30</w:t>
        </w:r>
        <w:r w:rsidR="002F67DD">
          <w:rPr>
            <w:webHidden/>
          </w:rPr>
          <w:fldChar w:fldCharType="end"/>
        </w:r>
      </w:hyperlink>
    </w:p>
    <w:p w14:paraId="2783FED1" w14:textId="270D77EA" w:rsidR="002F67DD" w:rsidRDefault="006B6572">
      <w:pPr>
        <w:pStyle w:val="TOC2"/>
        <w:rPr>
          <w:rFonts w:asciiTheme="minorHAnsi" w:eastAsiaTheme="minorEastAsia" w:hAnsiTheme="minorHAnsi" w:cstheme="minorBidi"/>
          <w:kern w:val="2"/>
          <w14:ligatures w14:val="standardContextual"/>
        </w:rPr>
      </w:pPr>
      <w:hyperlink w:anchor="_Toc158103860" w:history="1">
        <w:r w:rsidR="002F67DD" w:rsidRPr="00546917">
          <w:rPr>
            <w:rStyle w:val="Hyperlink"/>
          </w:rPr>
          <w:t>4.41</w:t>
        </w:r>
        <w:r w:rsidR="002F67DD">
          <w:rPr>
            <w:rFonts w:asciiTheme="minorHAnsi" w:eastAsiaTheme="minorEastAsia" w:hAnsiTheme="minorHAnsi" w:cstheme="minorBidi"/>
            <w:kern w:val="2"/>
            <w14:ligatures w14:val="standardContextual"/>
          </w:rPr>
          <w:tab/>
        </w:r>
        <w:r w:rsidR="002F67DD" w:rsidRPr="00546917">
          <w:rPr>
            <w:rStyle w:val="Hyperlink"/>
          </w:rPr>
          <w:t>Transition Obligations</w:t>
        </w:r>
        <w:r w:rsidR="002F67DD">
          <w:rPr>
            <w:webHidden/>
          </w:rPr>
          <w:tab/>
        </w:r>
        <w:r w:rsidR="002F67DD">
          <w:rPr>
            <w:webHidden/>
          </w:rPr>
          <w:fldChar w:fldCharType="begin"/>
        </w:r>
        <w:r w:rsidR="002F67DD">
          <w:rPr>
            <w:webHidden/>
          </w:rPr>
          <w:instrText xml:space="preserve"> PAGEREF _Toc158103860 \h </w:instrText>
        </w:r>
        <w:r w:rsidR="002F67DD">
          <w:rPr>
            <w:webHidden/>
          </w:rPr>
        </w:r>
        <w:r w:rsidR="002F67DD">
          <w:rPr>
            <w:webHidden/>
          </w:rPr>
          <w:fldChar w:fldCharType="separate"/>
        </w:r>
        <w:r w:rsidR="002F67DD">
          <w:rPr>
            <w:webHidden/>
          </w:rPr>
          <w:t>31</w:t>
        </w:r>
        <w:r w:rsidR="002F67DD">
          <w:rPr>
            <w:webHidden/>
          </w:rPr>
          <w:fldChar w:fldCharType="end"/>
        </w:r>
      </w:hyperlink>
    </w:p>
    <w:p w14:paraId="0DD3622F" w14:textId="3608D9E3" w:rsidR="002F67DD" w:rsidRDefault="006B6572">
      <w:pPr>
        <w:pStyle w:val="TOC2"/>
        <w:rPr>
          <w:rFonts w:asciiTheme="minorHAnsi" w:eastAsiaTheme="minorEastAsia" w:hAnsiTheme="minorHAnsi" w:cstheme="minorBidi"/>
          <w:kern w:val="2"/>
          <w14:ligatures w14:val="standardContextual"/>
        </w:rPr>
      </w:pPr>
      <w:hyperlink w:anchor="_Toc158103861" w:history="1">
        <w:r w:rsidR="002F67DD" w:rsidRPr="00546917">
          <w:rPr>
            <w:rStyle w:val="Hyperlink"/>
          </w:rPr>
          <w:t>4.42</w:t>
        </w:r>
        <w:r w:rsidR="002F67DD">
          <w:rPr>
            <w:rFonts w:asciiTheme="minorHAnsi" w:eastAsiaTheme="minorEastAsia" w:hAnsiTheme="minorHAnsi" w:cstheme="minorBidi"/>
            <w:kern w:val="2"/>
            <w14:ligatures w14:val="standardContextual"/>
          </w:rPr>
          <w:tab/>
        </w:r>
        <w:r w:rsidR="002F67DD" w:rsidRPr="00546917">
          <w:rPr>
            <w:rStyle w:val="Hyperlink"/>
          </w:rPr>
          <w:t>Treatment of Assets</w:t>
        </w:r>
        <w:r w:rsidR="002F67DD">
          <w:rPr>
            <w:webHidden/>
          </w:rPr>
          <w:tab/>
        </w:r>
        <w:r w:rsidR="002F67DD">
          <w:rPr>
            <w:webHidden/>
          </w:rPr>
          <w:fldChar w:fldCharType="begin"/>
        </w:r>
        <w:r w:rsidR="002F67DD">
          <w:rPr>
            <w:webHidden/>
          </w:rPr>
          <w:instrText xml:space="preserve"> PAGEREF _Toc158103861 \h </w:instrText>
        </w:r>
        <w:r w:rsidR="002F67DD">
          <w:rPr>
            <w:webHidden/>
          </w:rPr>
        </w:r>
        <w:r w:rsidR="002F67DD">
          <w:rPr>
            <w:webHidden/>
          </w:rPr>
          <w:fldChar w:fldCharType="separate"/>
        </w:r>
        <w:r w:rsidR="002F67DD">
          <w:rPr>
            <w:webHidden/>
          </w:rPr>
          <w:t>31</w:t>
        </w:r>
        <w:r w:rsidR="002F67DD">
          <w:rPr>
            <w:webHidden/>
          </w:rPr>
          <w:fldChar w:fldCharType="end"/>
        </w:r>
      </w:hyperlink>
    </w:p>
    <w:p w14:paraId="016A58C7" w14:textId="578B150C" w:rsidR="002F67DD" w:rsidRDefault="006B6572">
      <w:pPr>
        <w:pStyle w:val="TOC2"/>
        <w:rPr>
          <w:rFonts w:asciiTheme="minorHAnsi" w:eastAsiaTheme="minorEastAsia" w:hAnsiTheme="minorHAnsi" w:cstheme="minorBidi"/>
          <w:kern w:val="2"/>
          <w14:ligatures w14:val="standardContextual"/>
        </w:rPr>
      </w:pPr>
      <w:hyperlink w:anchor="_Toc158103862" w:history="1">
        <w:r w:rsidR="002F67DD" w:rsidRPr="00546917">
          <w:rPr>
            <w:rStyle w:val="Hyperlink"/>
          </w:rPr>
          <w:t>4.43</w:t>
        </w:r>
        <w:r w:rsidR="002F67DD">
          <w:rPr>
            <w:rFonts w:asciiTheme="minorHAnsi" w:eastAsiaTheme="minorEastAsia" w:hAnsiTheme="minorHAnsi" w:cstheme="minorBidi"/>
            <w:kern w:val="2"/>
            <w14:ligatures w14:val="standardContextual"/>
          </w:rPr>
          <w:tab/>
        </w:r>
        <w:r w:rsidR="002F67DD" w:rsidRPr="00546917">
          <w:rPr>
            <w:rStyle w:val="Hyperlink"/>
          </w:rPr>
          <w:t>Waiver</w:t>
        </w:r>
        <w:r w:rsidR="002F67DD">
          <w:rPr>
            <w:webHidden/>
          </w:rPr>
          <w:tab/>
        </w:r>
        <w:r w:rsidR="002F67DD">
          <w:rPr>
            <w:webHidden/>
          </w:rPr>
          <w:fldChar w:fldCharType="begin"/>
        </w:r>
        <w:r w:rsidR="002F67DD">
          <w:rPr>
            <w:webHidden/>
          </w:rPr>
          <w:instrText xml:space="preserve"> PAGEREF _Toc158103862 \h </w:instrText>
        </w:r>
        <w:r w:rsidR="002F67DD">
          <w:rPr>
            <w:webHidden/>
          </w:rPr>
        </w:r>
        <w:r w:rsidR="002F67DD">
          <w:rPr>
            <w:webHidden/>
          </w:rPr>
          <w:fldChar w:fldCharType="separate"/>
        </w:r>
        <w:r w:rsidR="002F67DD">
          <w:rPr>
            <w:webHidden/>
          </w:rPr>
          <w:t>32</w:t>
        </w:r>
        <w:r w:rsidR="002F67DD">
          <w:rPr>
            <w:webHidden/>
          </w:rPr>
          <w:fldChar w:fldCharType="end"/>
        </w:r>
      </w:hyperlink>
    </w:p>
    <w:p w14:paraId="67DC8A81" w14:textId="2CAF5F90" w:rsidR="002F67DD" w:rsidRDefault="006B6572">
      <w:pPr>
        <w:pStyle w:val="TOC2"/>
        <w:rPr>
          <w:rFonts w:asciiTheme="minorHAnsi" w:eastAsiaTheme="minorEastAsia" w:hAnsiTheme="minorHAnsi" w:cstheme="minorBidi"/>
          <w:kern w:val="2"/>
          <w14:ligatures w14:val="standardContextual"/>
        </w:rPr>
      </w:pPr>
      <w:hyperlink w:anchor="_Toc158103863" w:history="1">
        <w:r w:rsidR="002F67DD" w:rsidRPr="00546917">
          <w:rPr>
            <w:rStyle w:val="Hyperlink"/>
          </w:rPr>
          <w:t>4.44</w:t>
        </w:r>
        <w:r w:rsidR="002F67DD">
          <w:rPr>
            <w:rFonts w:asciiTheme="minorHAnsi" w:eastAsiaTheme="minorEastAsia" w:hAnsiTheme="minorHAnsi" w:cstheme="minorBidi"/>
            <w:kern w:val="2"/>
            <w14:ligatures w14:val="standardContextual"/>
          </w:rPr>
          <w:tab/>
        </w:r>
        <w:r w:rsidR="002F67DD" w:rsidRPr="00546917">
          <w:rPr>
            <w:rStyle w:val="Hyperlink"/>
          </w:rPr>
          <w:t>Warranties</w:t>
        </w:r>
        <w:r w:rsidR="002F67DD">
          <w:rPr>
            <w:webHidden/>
          </w:rPr>
          <w:tab/>
        </w:r>
        <w:r w:rsidR="002F67DD">
          <w:rPr>
            <w:webHidden/>
          </w:rPr>
          <w:fldChar w:fldCharType="begin"/>
        </w:r>
        <w:r w:rsidR="002F67DD">
          <w:rPr>
            <w:webHidden/>
          </w:rPr>
          <w:instrText xml:space="preserve"> PAGEREF _Toc158103863 \h </w:instrText>
        </w:r>
        <w:r w:rsidR="002F67DD">
          <w:rPr>
            <w:webHidden/>
          </w:rPr>
        </w:r>
        <w:r w:rsidR="002F67DD">
          <w:rPr>
            <w:webHidden/>
          </w:rPr>
          <w:fldChar w:fldCharType="separate"/>
        </w:r>
        <w:r w:rsidR="002F67DD">
          <w:rPr>
            <w:webHidden/>
          </w:rPr>
          <w:t>32</w:t>
        </w:r>
        <w:r w:rsidR="002F67DD">
          <w:rPr>
            <w:webHidden/>
          </w:rPr>
          <w:fldChar w:fldCharType="end"/>
        </w:r>
      </w:hyperlink>
    </w:p>
    <w:p w14:paraId="12BA6A42" w14:textId="67DB21A2" w:rsidR="002F67DD" w:rsidRDefault="006B6572" w:rsidP="002F67DD">
      <w:pPr>
        <w:pStyle w:val="TOC1"/>
        <w:rPr>
          <w:rFonts w:asciiTheme="minorHAnsi" w:eastAsiaTheme="minorEastAsia" w:hAnsiTheme="minorHAnsi" w:cstheme="minorBidi"/>
          <w:kern w:val="2"/>
          <w14:ligatures w14:val="standardContextual"/>
        </w:rPr>
      </w:pPr>
      <w:hyperlink w:anchor="_Toc158103864" w:history="1">
        <w:r w:rsidR="002F67DD" w:rsidRPr="00546917">
          <w:rPr>
            <w:rStyle w:val="Hyperlink"/>
          </w:rPr>
          <w:t>Attachment 1: HCA RFX #</w:t>
        </w:r>
        <w:r w:rsidR="002F67DD">
          <w:rPr>
            <w:webHidden/>
          </w:rPr>
          <w:tab/>
        </w:r>
        <w:r w:rsidR="002F67DD">
          <w:rPr>
            <w:webHidden/>
          </w:rPr>
          <w:fldChar w:fldCharType="begin"/>
        </w:r>
        <w:r w:rsidR="002F67DD">
          <w:rPr>
            <w:webHidden/>
          </w:rPr>
          <w:instrText xml:space="preserve"> PAGEREF _Toc158103864 \h </w:instrText>
        </w:r>
        <w:r w:rsidR="002F67DD">
          <w:rPr>
            <w:webHidden/>
          </w:rPr>
        </w:r>
        <w:r w:rsidR="002F67DD">
          <w:rPr>
            <w:webHidden/>
          </w:rPr>
          <w:fldChar w:fldCharType="separate"/>
        </w:r>
        <w:r w:rsidR="002F67DD">
          <w:rPr>
            <w:webHidden/>
          </w:rPr>
          <w:t>34</w:t>
        </w:r>
        <w:r w:rsidR="002F67DD">
          <w:rPr>
            <w:webHidden/>
          </w:rPr>
          <w:fldChar w:fldCharType="end"/>
        </w:r>
      </w:hyperlink>
    </w:p>
    <w:p w14:paraId="148B1A6E" w14:textId="55A6F97B" w:rsidR="002F67DD" w:rsidRDefault="006B6572" w:rsidP="002F67DD">
      <w:pPr>
        <w:pStyle w:val="TOC1"/>
        <w:rPr>
          <w:rFonts w:asciiTheme="minorHAnsi" w:eastAsiaTheme="minorEastAsia" w:hAnsiTheme="minorHAnsi" w:cstheme="minorBidi"/>
          <w:kern w:val="2"/>
          <w14:ligatures w14:val="standardContextual"/>
        </w:rPr>
      </w:pPr>
      <w:hyperlink w:anchor="_Toc158103865" w:history="1">
        <w:r w:rsidR="002F67DD" w:rsidRPr="00546917">
          <w:rPr>
            <w:rStyle w:val="Hyperlink"/>
          </w:rPr>
          <w:t>Attachment 2: Contractor Response to HCA RFX #</w:t>
        </w:r>
        <w:r w:rsidR="002F67DD">
          <w:rPr>
            <w:webHidden/>
          </w:rPr>
          <w:tab/>
        </w:r>
        <w:r w:rsidR="002F67DD">
          <w:rPr>
            <w:webHidden/>
          </w:rPr>
          <w:fldChar w:fldCharType="begin"/>
        </w:r>
        <w:r w:rsidR="002F67DD">
          <w:rPr>
            <w:webHidden/>
          </w:rPr>
          <w:instrText xml:space="preserve"> PAGEREF _Toc158103865 \h </w:instrText>
        </w:r>
        <w:r w:rsidR="002F67DD">
          <w:rPr>
            <w:webHidden/>
          </w:rPr>
        </w:r>
        <w:r w:rsidR="002F67DD">
          <w:rPr>
            <w:webHidden/>
          </w:rPr>
          <w:fldChar w:fldCharType="separate"/>
        </w:r>
        <w:r w:rsidR="002F67DD">
          <w:rPr>
            <w:webHidden/>
          </w:rPr>
          <w:t>35</w:t>
        </w:r>
        <w:r w:rsidR="002F67DD">
          <w:rPr>
            <w:webHidden/>
          </w:rPr>
          <w:fldChar w:fldCharType="end"/>
        </w:r>
      </w:hyperlink>
    </w:p>
    <w:p w14:paraId="3781A722" w14:textId="64C53411" w:rsidR="002F67DD" w:rsidRDefault="006B6572" w:rsidP="002F67DD">
      <w:pPr>
        <w:pStyle w:val="TOC1"/>
        <w:rPr>
          <w:rFonts w:asciiTheme="minorHAnsi" w:eastAsiaTheme="minorEastAsia" w:hAnsiTheme="minorHAnsi" w:cstheme="minorBidi"/>
          <w:kern w:val="2"/>
          <w14:ligatures w14:val="standardContextual"/>
        </w:rPr>
      </w:pPr>
      <w:hyperlink w:anchor="_Toc158103866" w:history="1">
        <w:r w:rsidR="002F67DD" w:rsidRPr="00546917">
          <w:rPr>
            <w:rStyle w:val="Hyperlink"/>
          </w:rPr>
          <w:t>Attachment 3: Statement of Work</w:t>
        </w:r>
        <w:r w:rsidR="002F67DD">
          <w:rPr>
            <w:webHidden/>
          </w:rPr>
          <w:tab/>
        </w:r>
        <w:r w:rsidR="002F67DD">
          <w:rPr>
            <w:webHidden/>
          </w:rPr>
          <w:fldChar w:fldCharType="begin"/>
        </w:r>
        <w:r w:rsidR="002F67DD">
          <w:rPr>
            <w:webHidden/>
          </w:rPr>
          <w:instrText xml:space="preserve"> PAGEREF _Toc158103866 \h </w:instrText>
        </w:r>
        <w:r w:rsidR="002F67DD">
          <w:rPr>
            <w:webHidden/>
          </w:rPr>
        </w:r>
        <w:r w:rsidR="002F67DD">
          <w:rPr>
            <w:webHidden/>
          </w:rPr>
          <w:fldChar w:fldCharType="separate"/>
        </w:r>
        <w:r w:rsidR="002F67DD">
          <w:rPr>
            <w:webHidden/>
          </w:rPr>
          <w:t>36</w:t>
        </w:r>
        <w:r w:rsidR="002F67DD">
          <w:rPr>
            <w:webHidden/>
          </w:rPr>
          <w:fldChar w:fldCharType="end"/>
        </w:r>
      </w:hyperlink>
    </w:p>
    <w:p w14:paraId="08BB2301" w14:textId="77777777" w:rsidR="00E77219" w:rsidRPr="00E77219" w:rsidRDefault="004247D4" w:rsidP="00E77219">
      <w:r>
        <w:rPr>
          <w:rFonts w:cs="Arial"/>
          <w:b/>
          <w:noProof/>
          <w:color w:val="FF0000"/>
        </w:rPr>
        <w:fldChar w:fldCharType="end"/>
      </w:r>
    </w:p>
    <w:p w14:paraId="79742706" w14:textId="77777777" w:rsidR="00A23E7F" w:rsidRPr="00A23E7F" w:rsidRDefault="00A23E7F" w:rsidP="00A23E7F"/>
    <w:p w14:paraId="7809FAD3" w14:textId="77777777" w:rsidR="009A6D0C" w:rsidRDefault="009A6D0C" w:rsidP="008F79CC">
      <w:pPr>
        <w:sectPr w:rsidR="009A6D0C" w:rsidSect="007254D9">
          <w:footerReference w:type="default" r:id="rId11"/>
          <w:pgSz w:w="12240" w:h="15840" w:code="1"/>
          <w:pgMar w:top="1440" w:right="1080" w:bottom="1440" w:left="1080" w:header="720" w:footer="288" w:gutter="0"/>
          <w:cols w:space="720"/>
          <w:docGrid w:linePitch="360"/>
        </w:sectPr>
      </w:pPr>
    </w:p>
    <w:p w14:paraId="3DEACB8C" w14:textId="77777777" w:rsidR="0004023A" w:rsidRDefault="0004023A" w:rsidP="004F601F">
      <w:pPr>
        <w:pStyle w:val="Title"/>
        <w:jc w:val="left"/>
      </w:pPr>
      <w:r w:rsidRPr="000723DF">
        <w:lastRenderedPageBreak/>
        <w:t>Recitals</w:t>
      </w:r>
    </w:p>
    <w:p w14:paraId="648CBDEF" w14:textId="43651C4C" w:rsidR="0004023A" w:rsidRPr="008F79CC" w:rsidRDefault="0004023A" w:rsidP="008F79CC">
      <w:r w:rsidRPr="008F79CC">
        <w:t xml:space="preserve">The </w:t>
      </w:r>
      <w:r w:rsidR="005E6893">
        <w:t>S</w:t>
      </w:r>
      <w:r w:rsidRPr="008F79CC">
        <w:t xml:space="preserve">tate of Washington, acting by and through the Health Care Authority (HCA), issued a Request for Proposals (RFP) dated </w:t>
      </w:r>
      <w:r w:rsidR="00900EC3">
        <w:t>March 8, 2024</w:t>
      </w:r>
      <w:r w:rsidRPr="008F79CC">
        <w:t xml:space="preserve"> (</w:t>
      </w:r>
      <w:r w:rsidR="00CF1E3B">
        <w:t xml:space="preserve">Attachment </w:t>
      </w:r>
      <w:r w:rsidR="0035310B">
        <w:t>1</w:t>
      </w:r>
      <w:r w:rsidRPr="008F79CC">
        <w:t>) for the purpose of purchasing</w:t>
      </w:r>
      <w:r w:rsidR="003D4108" w:rsidRPr="008F79CC">
        <w:t xml:space="preserve"> </w:t>
      </w:r>
      <w:r w:rsidR="001B263A">
        <w:t xml:space="preserve">Cost of Dispensing Survey (CODS) </w:t>
      </w:r>
      <w:r w:rsidRPr="008F79CC">
        <w:t>Services in accordance with its authority under chapter</w:t>
      </w:r>
      <w:r w:rsidR="00EF1AAB" w:rsidRPr="008F79CC">
        <w:t>s</w:t>
      </w:r>
      <w:r w:rsidRPr="008F79CC">
        <w:t xml:space="preserve"> 39.26</w:t>
      </w:r>
      <w:r w:rsidR="00EF1AAB" w:rsidRPr="008F79CC">
        <w:t xml:space="preserve"> and 41.05 </w:t>
      </w:r>
      <w:r w:rsidRPr="008F79CC">
        <w:t>RCW.</w:t>
      </w:r>
    </w:p>
    <w:p w14:paraId="065F58E9" w14:textId="11D4BDE1"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submitted a timely Response to HCA’s</w:t>
      </w:r>
      <w:r w:rsidR="0004023A" w:rsidRPr="00900EC3">
        <w:t xml:space="preserve"> RF</w:t>
      </w:r>
      <w:r w:rsidR="00900EC3" w:rsidRPr="00900EC3">
        <w:t xml:space="preserve">P 2023HCA34 </w:t>
      </w:r>
      <w:r w:rsidR="0004023A">
        <w:t>(</w:t>
      </w:r>
      <w:r w:rsidR="00CF1E3B">
        <w:t xml:space="preserve">Attachment </w:t>
      </w:r>
      <w:r w:rsidR="0035310B">
        <w:t>2</w:t>
      </w:r>
      <w:r w:rsidR="0004023A">
        <w:t>).</w:t>
      </w:r>
    </w:p>
    <w:p w14:paraId="12E2A961" w14:textId="0D1B80CB" w:rsidR="0004023A" w:rsidRDefault="0004023A" w:rsidP="008F79CC">
      <w:r>
        <w:t>HCA evaluated all properly submitted Responses to the above-referenced RF</w:t>
      </w:r>
      <w:r w:rsidR="00D6176F">
        <w:t>P</w:t>
      </w:r>
      <w:r>
        <w:t xml:space="preserve"> and 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Bidder.</w:t>
      </w:r>
    </w:p>
    <w:p w14:paraId="1C88B3B3" w14:textId="77777777" w:rsidR="0004023A" w:rsidRDefault="0004023A" w:rsidP="008F79CC">
      <w:r>
        <w:t xml:space="preserve">HCA has determined that </w:t>
      </w:r>
      <w:proofErr w:type="gramStart"/>
      <w:r>
        <w:t>entering into</w:t>
      </w:r>
      <w:proofErr w:type="gramEnd"/>
      <w:r>
        <w:t xml:space="preserve">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31C16972" w14:textId="580609F5" w:rsidR="00B1178E" w:rsidRDefault="0004023A" w:rsidP="008F79CC">
      <w:r>
        <w:t xml:space="preserve">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w:t>
      </w:r>
      <w:proofErr w:type="gramStart"/>
      <w:r>
        <w:t>terms</w:t>
      </w:r>
      <w:proofErr w:type="gramEnd"/>
      <w:r>
        <w:t xml:space="preserve"> and conditions of which will govern Contractor’s providing to HCA the</w:t>
      </w:r>
      <w:r w:rsidRPr="007B702E">
        <w:t xml:space="preserve"> </w:t>
      </w:r>
      <w:r w:rsidR="001B263A">
        <w:t>Cost of Dispensing Survey</w:t>
      </w:r>
      <w:r w:rsidRPr="00AF23F9">
        <w:t xml:space="preserve"> </w:t>
      </w:r>
      <w:r w:rsidRPr="007B702E">
        <w:t>Services</w:t>
      </w:r>
      <w:r>
        <w:t xml:space="preserve">. </w:t>
      </w:r>
    </w:p>
    <w:p w14:paraId="63F6FC46"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1538FCAC" w14:textId="77777777" w:rsidR="00117287" w:rsidRPr="00FD6174" w:rsidRDefault="00FD6174" w:rsidP="00C75856">
      <w:pPr>
        <w:pStyle w:val="Heading1"/>
        <w:numPr>
          <w:ilvl w:val="0"/>
          <w:numId w:val="8"/>
        </w:numPr>
      </w:pPr>
      <w:bookmarkStart w:id="4" w:name="_Toc158103807"/>
      <w:r w:rsidRPr="00FD6174">
        <w:t>Statement of Work (SOW)</w:t>
      </w:r>
      <w:bookmarkEnd w:id="4"/>
    </w:p>
    <w:p w14:paraId="464213E6" w14:textId="77777777" w:rsidR="00117287" w:rsidRPr="00017DEF" w:rsidRDefault="00117287" w:rsidP="00EB71D7">
      <w:pPr>
        <w:pStyle w:val="H1paragraph"/>
      </w:pPr>
      <w:r w:rsidRPr="00017DEF">
        <w:t>The Contractor will provide the services and st</w:t>
      </w:r>
      <w:r w:rsidR="00F07543" w:rsidRPr="00017DEF">
        <w:t xml:space="preserve">aff as described in </w:t>
      </w:r>
      <w:r w:rsidR="00F44505">
        <w:t>Attachment 3</w:t>
      </w:r>
      <w:r w:rsidR="00F07543" w:rsidRPr="00017DEF">
        <w:t xml:space="preserve">: </w:t>
      </w:r>
      <w:r w:rsidRPr="00017DEF">
        <w:rPr>
          <w:i/>
        </w:rPr>
        <w:t>Statement of Work</w:t>
      </w:r>
      <w:r w:rsidRPr="00017DEF">
        <w:t>.</w:t>
      </w:r>
    </w:p>
    <w:p w14:paraId="700227FB" w14:textId="77777777" w:rsidR="00CC2912" w:rsidRDefault="00FD6174" w:rsidP="00FD6174">
      <w:pPr>
        <w:pStyle w:val="Heading1"/>
      </w:pPr>
      <w:bookmarkStart w:id="5" w:name="_Ref93657760"/>
      <w:bookmarkStart w:id="6" w:name="_Toc158103808"/>
      <w:bookmarkStart w:id="7" w:name="_Toc410209850"/>
      <w:r>
        <w:t>Definitions</w:t>
      </w:r>
      <w:bookmarkEnd w:id="5"/>
      <w:bookmarkEnd w:id="6"/>
    </w:p>
    <w:p w14:paraId="2153CF32" w14:textId="77777777" w:rsidR="004B205A" w:rsidRDefault="004B205A" w:rsidP="00EB71D7">
      <w:pPr>
        <w:pStyle w:val="H1paragraph"/>
      </w:pPr>
      <w:r w:rsidRPr="0017298E">
        <w:rPr>
          <w:b/>
        </w:rPr>
        <w:t>“Authorized Representative”</w:t>
      </w:r>
      <w:r w:rsidRPr="0017298E">
        <w:t xml:space="preserve"> means a person to whom signature authority has been delegated in writing acting within the limits of his/her authority.</w:t>
      </w:r>
    </w:p>
    <w:p w14:paraId="2740810A" w14:textId="77777777" w:rsidR="00C96694" w:rsidRPr="00FE397B" w:rsidRDefault="00C96694" w:rsidP="00EB71D7">
      <w:pPr>
        <w:pStyle w:val="H1paragraph"/>
      </w:pPr>
      <w:r w:rsidRPr="00FE397B">
        <w:rPr>
          <w:b/>
          <w:bCs/>
        </w:rPr>
        <w:t>“</w:t>
      </w:r>
      <w:r w:rsidRPr="00B87780">
        <w:rPr>
          <w:b/>
          <w:bCs/>
        </w:rPr>
        <w:t>Authorized User”</w:t>
      </w:r>
      <w:r w:rsidRPr="00B87780">
        <w:t xml:space="preserve"> means an individual or individuals with an authorized business need to access HCA’s Confidential Information under this Contract.</w:t>
      </w:r>
    </w:p>
    <w:p w14:paraId="70A3283C" w14:textId="77777777" w:rsidR="00193CC6" w:rsidRDefault="00377095" w:rsidP="00EB71D7">
      <w:pPr>
        <w:pStyle w:val="H1paragraph"/>
      </w:pPr>
      <w:r w:rsidRPr="00E55414">
        <w:rPr>
          <w:b/>
        </w:rPr>
        <w:t>“</w:t>
      </w:r>
      <w:r w:rsidR="00193CC6" w:rsidRPr="00E55414">
        <w:rPr>
          <w:b/>
        </w:rPr>
        <w:t>Business Associate”</w:t>
      </w:r>
      <w:r w:rsidR="00193CC6" w:rsidRPr="00E55414">
        <w:t xml:space="preserve"> means a Business Associate as defined in </w:t>
      </w:r>
      <w:r w:rsidR="00C96694" w:rsidRPr="001B7BD0">
        <w:t>45 C.F.R. § 160.103</w:t>
      </w:r>
      <w:r w:rsidR="00193CC6" w:rsidRPr="00E55414">
        <w:t xml:space="preserve">, who performs or assists in the performance of an activity for or on behalf of HCA, a Covered Entity, that involves the use or </w:t>
      </w:r>
      <w:r w:rsidR="00BB4E35">
        <w:t>D</w:t>
      </w:r>
      <w:r w:rsidR="00193CC6" w:rsidRPr="00E55414">
        <w:t xml:space="preserve">isclosure of </w:t>
      </w:r>
      <w:r w:rsidR="00755E8F">
        <w:t>P</w:t>
      </w:r>
      <w:r w:rsidR="00193CC6" w:rsidRPr="00E55414">
        <w:t xml:space="preserve">rotected </w:t>
      </w:r>
      <w:r w:rsidR="00755E8F">
        <w:t>H</w:t>
      </w:r>
      <w:r w:rsidR="00193CC6" w:rsidRPr="00E55414">
        <w:t xml:space="preserve">ealth </w:t>
      </w:r>
      <w:r w:rsidR="00755E8F">
        <w:t>I</w:t>
      </w:r>
      <w:r w:rsidR="00193CC6" w:rsidRPr="00E55414">
        <w:t>nformation (PHI).</w:t>
      </w:r>
      <w:r w:rsidR="00A81522">
        <w:t xml:space="preserve"> </w:t>
      </w:r>
      <w:r w:rsidR="00193CC6" w:rsidRPr="00E55414">
        <w:t xml:space="preserve">Any reference to Business Associate in this </w:t>
      </w:r>
      <w:r w:rsidR="00755E8F">
        <w:t>Contract</w:t>
      </w:r>
      <w:r w:rsidR="00755E8F" w:rsidRPr="00E55414">
        <w:t xml:space="preserve"> </w:t>
      </w:r>
      <w:r w:rsidR="00193CC6" w:rsidRPr="00E55414">
        <w:t>includes Business Associate’s employees, agents, officers, Subcontractors, third party contractors, volunteers, or directors.</w:t>
      </w:r>
    </w:p>
    <w:p w14:paraId="6E360FA6" w14:textId="77777777" w:rsidR="004B205A" w:rsidRDefault="004B205A" w:rsidP="00EB71D7">
      <w:pPr>
        <w:pStyle w:val="H1paragraph"/>
      </w:pPr>
      <w:r w:rsidRPr="000B00D5">
        <w:rPr>
          <w:b/>
        </w:rPr>
        <w:t>“Business Days”</w:t>
      </w:r>
      <w:r w:rsidRPr="000B00D5">
        <w:t xml:space="preserve"> </w:t>
      </w:r>
      <w:r>
        <w:t>means</w:t>
      </w:r>
      <w:r w:rsidRPr="000B00D5">
        <w:t xml:space="preserve"> Monday through Friday, 8:00 a.m. to 5:00 p.m., Pacific Time, except for holidays observed by the state of Washington.</w:t>
      </w:r>
    </w:p>
    <w:p w14:paraId="2B034D70" w14:textId="77777777" w:rsidR="004B205A" w:rsidRDefault="004B205A" w:rsidP="00EB71D7">
      <w:pPr>
        <w:pStyle w:val="H1paragraph"/>
      </w:pPr>
      <w:r w:rsidRPr="00BF7BE4">
        <w:rPr>
          <w:b/>
        </w:rPr>
        <w:t xml:space="preserve">“Centers for Medicare and Medicaid Services” </w:t>
      </w:r>
      <w:r w:rsidRPr="00BF7BE4">
        <w:t>or</w:t>
      </w:r>
      <w:r w:rsidRPr="00BF7BE4">
        <w:rPr>
          <w:b/>
        </w:rPr>
        <w:t xml:space="preserve"> “CMS” </w:t>
      </w:r>
      <w:r w:rsidRPr="00BF7BE4">
        <w:t xml:space="preserve">means the federal office under the Secretary of the United States Department of Health and Human Services, responsible for </w:t>
      </w:r>
      <w:r>
        <w:t>the Medicare and Medicaid programs</w:t>
      </w:r>
      <w:r w:rsidRPr="00BF7BE4">
        <w:t>.</w:t>
      </w:r>
    </w:p>
    <w:p w14:paraId="38BE9E86" w14:textId="77777777" w:rsidR="00B8140E" w:rsidRDefault="00B8140E" w:rsidP="00EB71D7">
      <w:pPr>
        <w:pStyle w:val="H1paragraph"/>
      </w:pPr>
      <w:r w:rsidRPr="00B20C78">
        <w:rPr>
          <w:b/>
        </w:rPr>
        <w:lastRenderedPageBreak/>
        <w:t>“C</w:t>
      </w:r>
      <w:r w:rsidR="00755E8F">
        <w:rPr>
          <w:b/>
        </w:rPr>
        <w:t>.</w:t>
      </w:r>
      <w:r w:rsidRPr="00B20C78">
        <w:rPr>
          <w:b/>
        </w:rPr>
        <w:t>F</w:t>
      </w:r>
      <w:r w:rsidR="00755E8F">
        <w:rPr>
          <w:b/>
        </w:rPr>
        <w:t>.</w:t>
      </w:r>
      <w:r w:rsidRPr="00B20C78">
        <w:rPr>
          <w:b/>
        </w:rPr>
        <w:t>R</w:t>
      </w:r>
      <w:r w:rsidR="00755E8F">
        <w:rPr>
          <w:b/>
        </w:rPr>
        <w:t>.</w:t>
      </w:r>
      <w:r w:rsidRPr="00B20C78">
        <w:rPr>
          <w:b/>
        </w:rPr>
        <w:t>”</w:t>
      </w:r>
      <w:r w:rsidRPr="00B20C78">
        <w:t xml:space="preserve"> means the Code of Federal Regulations.</w:t>
      </w:r>
      <w:r w:rsidR="00A81522">
        <w:t xml:space="preserve"> </w:t>
      </w:r>
      <w:r w:rsidRPr="00B20C78">
        <w:t>All references in this Contract to C</w:t>
      </w:r>
      <w:r w:rsidR="00755E8F">
        <w:t>.</w:t>
      </w:r>
      <w:r w:rsidRPr="00B20C78">
        <w:t>F</w:t>
      </w:r>
      <w:r w:rsidR="00755E8F">
        <w:t>.</w:t>
      </w:r>
      <w:r w:rsidRPr="00B20C78">
        <w:t>R</w:t>
      </w:r>
      <w:r w:rsidR="00755E8F">
        <w:t>.</w:t>
      </w:r>
      <w:r w:rsidRPr="00B20C78">
        <w:t xml:space="preserve"> chapters or sections include any successor, amended, or replacement regulation. The C</w:t>
      </w:r>
      <w:r w:rsidR="00755E8F">
        <w:t>.</w:t>
      </w:r>
      <w:r w:rsidRPr="00B20C78">
        <w:t>F</w:t>
      </w:r>
      <w:r w:rsidR="00755E8F">
        <w:t>.</w:t>
      </w:r>
      <w:r w:rsidRPr="00B20C78">
        <w:t>R</w:t>
      </w:r>
      <w:r w:rsidR="00755E8F">
        <w:t>.</w:t>
      </w:r>
      <w:r w:rsidRPr="00B20C78">
        <w:t xml:space="preserve"> may be accessed at </w:t>
      </w:r>
      <w:hyperlink r:id="rId12" w:history="1">
        <w:r w:rsidR="00755E8F" w:rsidRPr="00B20C78">
          <w:rPr>
            <w:color w:val="0000FF"/>
            <w:u w:val="single"/>
          </w:rPr>
          <w:t>http://www.e</w:t>
        </w:r>
        <w:r w:rsidR="00755E8F">
          <w:rPr>
            <w:color w:val="0000FF"/>
            <w:u w:val="single"/>
          </w:rPr>
          <w:t>C.F.R.</w:t>
        </w:r>
        <w:r w:rsidR="00755E8F" w:rsidRPr="00B20C78">
          <w:rPr>
            <w:color w:val="0000FF"/>
            <w:u w:val="single"/>
          </w:rPr>
          <w:t>.gov/cgi-bin/E</w:t>
        </w:r>
        <w:r w:rsidR="00755E8F">
          <w:rPr>
            <w:color w:val="0000FF"/>
            <w:u w:val="single"/>
          </w:rPr>
          <w:t>C.F.R.</w:t>
        </w:r>
        <w:r w:rsidR="00755E8F" w:rsidRPr="00B20C78">
          <w:rPr>
            <w:color w:val="0000FF"/>
            <w:u w:val="single"/>
          </w:rPr>
          <w:t>?page=browse</w:t>
        </w:r>
      </w:hyperlink>
      <w:r w:rsidR="00755E8F">
        <w:rPr>
          <w:color w:val="0000FF"/>
          <w:u w:val="single"/>
        </w:rPr>
        <w:t xml:space="preserve">. </w:t>
      </w:r>
      <w:r w:rsidR="005C7F72">
        <w:rPr>
          <w:color w:val="0000FF"/>
          <w:u w:val="single"/>
        </w:rPr>
        <w:t>.</w:t>
      </w:r>
      <w:r w:rsidRPr="00B20C78">
        <w:t xml:space="preserve"> </w:t>
      </w:r>
    </w:p>
    <w:p w14:paraId="03D4568C" w14:textId="77777777" w:rsidR="00755E8F" w:rsidRPr="00B87780" w:rsidRDefault="00755E8F" w:rsidP="00EB71D7">
      <w:pPr>
        <w:pStyle w:val="H1paragraph"/>
        <w:rPr>
          <w:b/>
        </w:rPr>
      </w:pPr>
      <w:r w:rsidRPr="00B87780">
        <w:rPr>
          <w:b/>
        </w:rPr>
        <w:t>“Client”</w:t>
      </w:r>
      <w:r w:rsidRPr="00B87780">
        <w:t xml:space="preserve"> means an individual who is eligible for or receiving services through HCA program(s).</w:t>
      </w:r>
      <w:r w:rsidRPr="00B87780" w:rsidDel="004507B4">
        <w:rPr>
          <w:b/>
        </w:rPr>
        <w:t xml:space="preserve"> </w:t>
      </w:r>
    </w:p>
    <w:p w14:paraId="0408E080" w14:textId="2334DB45" w:rsidR="00E0697F" w:rsidRDefault="004B205A" w:rsidP="00EB71D7">
      <w:pPr>
        <w:pStyle w:val="H1paragraph"/>
      </w:pPr>
      <w:r w:rsidRPr="00AD6A45">
        <w:rPr>
          <w:b/>
        </w:rPr>
        <w:t xml:space="preserve">“Confidential Information” </w:t>
      </w:r>
      <w:r w:rsidRPr="00AD6A45">
        <w:t xml:space="preserve">means information that </w:t>
      </w:r>
      <w:r w:rsidR="00755E8F">
        <w:t>is</w:t>
      </w:r>
      <w:r w:rsidRPr="00AD6A45">
        <w:t xml:space="preserve"> exempt from disclosure to the public or other unauthorized persons under chapter 42.56 RCW or </w:t>
      </w:r>
      <w:r w:rsidR="00755E8F">
        <w:t>other federal or state laws.</w:t>
      </w:r>
      <w:r w:rsidRPr="00AD6A45">
        <w:t xml:space="preserve"> Confidential Information </w:t>
      </w:r>
      <w:r w:rsidR="001122F1">
        <w:t xml:space="preserve">comprises both Category 3 and Category 4 Data as described in Attachment </w:t>
      </w:r>
      <w:r w:rsidR="004C0B4D">
        <w:t>2</w:t>
      </w:r>
      <w:r w:rsidR="001122F1">
        <w:t xml:space="preserve">, Section </w:t>
      </w:r>
      <w:r w:rsidR="00961D23">
        <w:t>3</w:t>
      </w:r>
      <w:r w:rsidR="001122F1">
        <w:t xml:space="preserve"> </w:t>
      </w:r>
      <w:r w:rsidR="001122F1" w:rsidRPr="00961D23">
        <w:rPr>
          <w:i/>
          <w:iCs/>
        </w:rPr>
        <w:t>Data Classification</w:t>
      </w:r>
      <w:r w:rsidR="001122F1">
        <w:t xml:space="preserve">, which </w:t>
      </w:r>
      <w:r w:rsidRPr="00AD6A45">
        <w:t xml:space="preserve">includes, but is not limited to, </w:t>
      </w:r>
      <w:r w:rsidR="001122F1">
        <w:t>Personal Information and Protected Health Information</w:t>
      </w:r>
      <w:r w:rsidRPr="00AD6A45">
        <w:t>.</w:t>
      </w:r>
      <w:r w:rsidR="001122F1">
        <w:t xml:space="preserve"> For the purposes of this Contract, Confidential Information means the same as “Data”.</w:t>
      </w:r>
      <w:r w:rsidR="000737EB" w:rsidRPr="00D97758">
        <w:t xml:space="preserve"> </w:t>
      </w:r>
    </w:p>
    <w:p w14:paraId="63994558" w14:textId="77777777" w:rsidR="004B205A" w:rsidRDefault="004B205A" w:rsidP="00EB71D7">
      <w:pPr>
        <w:pStyle w:val="H1paragraph"/>
      </w:pPr>
      <w:r w:rsidRPr="000B00D5">
        <w:rPr>
          <w:b/>
        </w:rPr>
        <w:t xml:space="preserve">“Contract” </w:t>
      </w:r>
      <w:r>
        <w:t>means</w:t>
      </w:r>
      <w:r w:rsidRPr="000B00D5">
        <w:t xml:space="preserve"> this Contract document</w:t>
      </w:r>
      <w:r w:rsidR="00D73E22">
        <w:t xml:space="preserve"> and</w:t>
      </w:r>
      <w:r w:rsidRPr="000B00D5">
        <w:t xml:space="preserve"> all schedules, exhibits, attachments, </w:t>
      </w:r>
      <w:r w:rsidR="00DE778A">
        <w:t xml:space="preserve">incorporated documents </w:t>
      </w:r>
      <w:r w:rsidRPr="000B00D5">
        <w:t>and amendments.</w:t>
      </w:r>
    </w:p>
    <w:p w14:paraId="0A063FAD" w14:textId="77777777" w:rsidR="001122F1" w:rsidRDefault="001122F1" w:rsidP="00EB71D7">
      <w:pPr>
        <w:pStyle w:val="H1paragraph"/>
      </w:pPr>
      <w:r>
        <w:rPr>
          <w:b/>
        </w:rPr>
        <w:t xml:space="preserve">“Contract Administrator” </w:t>
      </w:r>
      <w:r>
        <w:t>means the HCA individual designated to receive legal notices and to administer, amend, or terminate this Contract.</w:t>
      </w:r>
    </w:p>
    <w:p w14:paraId="2CC5893F" w14:textId="77777777" w:rsidR="001122F1" w:rsidRDefault="001122F1" w:rsidP="00EB71D7">
      <w:pPr>
        <w:pStyle w:val="H1paragraph"/>
      </w:pPr>
      <w:r>
        <w:rPr>
          <w:b/>
        </w:rPr>
        <w:t>“Contract Manager”</w:t>
      </w:r>
      <w:r>
        <w:t xml:space="preserve"> means the individual identified on the cover page of this Contract who will provide oversight of the activities conducted under this Contract.</w:t>
      </w:r>
    </w:p>
    <w:p w14:paraId="312EEE9C" w14:textId="77777777" w:rsidR="00CC2912" w:rsidRDefault="005A5F16" w:rsidP="00EB71D7">
      <w:pPr>
        <w:pStyle w:val="H1paragraph"/>
      </w:pPr>
      <w:r>
        <w:t>“</w:t>
      </w:r>
      <w:r w:rsidR="00CC2912" w:rsidRPr="000B00D5">
        <w:rPr>
          <w:b/>
        </w:rPr>
        <w:t>Contractor</w:t>
      </w:r>
      <w:r w:rsidR="00CE2C4C">
        <w:rPr>
          <w:b/>
        </w:rPr>
        <w:t>”</w:t>
      </w:r>
      <w:r w:rsidR="00CC2912" w:rsidRPr="000B00D5">
        <w:t xml:space="preserve"> </w:t>
      </w:r>
      <w:r w:rsidR="00CC2912">
        <w:t>means</w:t>
      </w:r>
      <w:r w:rsidR="00A81522">
        <w:t xml:space="preserve"> </w:t>
      </w:r>
      <w:r w:rsidR="00A81522">
        <w:fldChar w:fldCharType="begin">
          <w:ffData>
            <w:name w:val="Text11"/>
            <w:enabled/>
            <w:calcOnExit w:val="0"/>
            <w:textInput>
              <w:default w:val="[Contractor Name]"/>
            </w:textInput>
          </w:ffData>
        </w:fldChar>
      </w:r>
      <w:bookmarkStart w:id="8" w:name="Text11"/>
      <w:r w:rsidR="00A81522">
        <w:instrText xml:space="preserve"> FORMTEXT </w:instrText>
      </w:r>
      <w:r w:rsidR="00A81522">
        <w:fldChar w:fldCharType="separate"/>
      </w:r>
      <w:r w:rsidR="00A81522">
        <w:t>[Contractor Name]</w:t>
      </w:r>
      <w:r w:rsidR="00A81522">
        <w:fldChar w:fldCharType="end"/>
      </w:r>
      <w:bookmarkEnd w:id="8"/>
      <w:r w:rsidR="00924784">
        <w:t xml:space="preserve">, its employees and agents. Contractor includes </w:t>
      </w:r>
      <w:r w:rsidR="00CC2912">
        <w:t>any</w:t>
      </w:r>
      <w:r w:rsidR="00CC2912" w:rsidRPr="000B00D5">
        <w:t xml:space="preserve"> firm, provider, organization, individual or other entity performing services under this Contract. It </w:t>
      </w:r>
      <w:r w:rsidR="00924784">
        <w:t xml:space="preserve">also </w:t>
      </w:r>
      <w:r w:rsidR="00CC2912" w:rsidRPr="000B00D5">
        <w:t>include</w:t>
      </w:r>
      <w:r w:rsidR="00CC2912">
        <w:t>s</w:t>
      </w:r>
      <w:r w:rsidR="00CC2912" w:rsidRPr="000B00D5">
        <w:t xml:space="preserve"> any </w:t>
      </w:r>
      <w:r w:rsidR="00CC2912">
        <w:t>Subcontractor</w:t>
      </w:r>
      <w:r w:rsidR="00CC2912" w:rsidRPr="000B00D5">
        <w:t xml:space="preserve"> retained by </w:t>
      </w:r>
      <w:r w:rsidR="00924784">
        <w:t>Contractor</w:t>
      </w:r>
      <w:r w:rsidR="00CC2912" w:rsidRPr="000B00D5">
        <w:t xml:space="preserve"> as permitted under the terms of this Contract.</w:t>
      </w:r>
    </w:p>
    <w:p w14:paraId="70849D67" w14:textId="77777777" w:rsidR="00CE4189" w:rsidRPr="00B87780" w:rsidRDefault="00CE4189" w:rsidP="00EB71D7">
      <w:pPr>
        <w:pStyle w:val="H1paragraph"/>
      </w:pPr>
      <w:r w:rsidRPr="00B87780">
        <w:rPr>
          <w:b/>
        </w:rPr>
        <w:t xml:space="preserve">“Covered </w:t>
      </w:r>
      <w:r w:rsidR="00FA6500" w:rsidRPr="00B87780">
        <w:rPr>
          <w:b/>
        </w:rPr>
        <w:t>E</w:t>
      </w:r>
      <w:r w:rsidRPr="00B87780">
        <w:rPr>
          <w:b/>
        </w:rPr>
        <w:t>ntity”</w:t>
      </w:r>
      <w:r w:rsidRPr="00B87780">
        <w:t xml:space="preserve"> </w:t>
      </w:r>
      <w:r w:rsidR="00F4087A" w:rsidRPr="00B87780">
        <w:t xml:space="preserve">has the same meaning </w:t>
      </w:r>
      <w:r w:rsidRPr="00B87780">
        <w:t>as defined in 45 C</w:t>
      </w:r>
      <w:r w:rsidR="00F4087A" w:rsidRPr="00B87780">
        <w:t>.</w:t>
      </w:r>
      <w:r w:rsidRPr="00B87780">
        <w:t>F</w:t>
      </w:r>
      <w:r w:rsidR="00F4087A" w:rsidRPr="00B87780">
        <w:t>.</w:t>
      </w:r>
      <w:r w:rsidRPr="00B87780">
        <w:t>R</w:t>
      </w:r>
      <w:r w:rsidR="00F4087A" w:rsidRPr="00B87780">
        <w:t>.</w:t>
      </w:r>
      <w:r w:rsidRPr="00B87780">
        <w:t xml:space="preserve"> 160.103.</w:t>
      </w:r>
    </w:p>
    <w:p w14:paraId="2A97643E" w14:textId="77777777" w:rsidR="00367882" w:rsidRPr="001B263A" w:rsidRDefault="00D77BFF" w:rsidP="00EB71D7">
      <w:pPr>
        <w:pStyle w:val="H1paragraph"/>
        <w:rPr>
          <w:i/>
        </w:rPr>
      </w:pPr>
      <w:bookmarkStart w:id="9" w:name="_Hlk115265083"/>
      <w:r w:rsidRPr="00D97758">
        <w:rPr>
          <w:b/>
        </w:rPr>
        <w:t>“Data”</w:t>
      </w:r>
      <w:r w:rsidR="00DF09BA">
        <w:rPr>
          <w:b/>
        </w:rPr>
        <w:t xml:space="preserve"> </w:t>
      </w:r>
      <w:r w:rsidR="00EC744A" w:rsidRPr="00D97758">
        <w:t>means</w:t>
      </w:r>
      <w:r w:rsidR="00367882" w:rsidRPr="00D97758">
        <w:t xml:space="preserve"> information produced, furnished, acquired, or used by Contractor in meeting </w:t>
      </w:r>
      <w:r w:rsidR="00367882" w:rsidRPr="001B263A">
        <w:t>requirements under this Contract.</w:t>
      </w:r>
    </w:p>
    <w:bookmarkEnd w:id="9"/>
    <w:p w14:paraId="0CED60B0" w14:textId="77777777" w:rsidR="00445650" w:rsidRPr="001B263A" w:rsidRDefault="00445650" w:rsidP="00EB71D7">
      <w:pPr>
        <w:pStyle w:val="H1paragraph"/>
      </w:pPr>
      <w:r w:rsidRPr="001B263A">
        <w:rPr>
          <w:b/>
        </w:rPr>
        <w:t>“Data Breach”</w:t>
      </w:r>
      <w:r w:rsidRPr="001B263A">
        <w:t xml:space="preserve"> means the acquisition, access, use, or </w:t>
      </w:r>
      <w:r w:rsidR="00BB4E35" w:rsidRPr="001B263A">
        <w:t>D</w:t>
      </w:r>
      <w:r w:rsidRPr="001B263A">
        <w:t>isclosure of Data in a manner not permitted under law or by this Contract, including but not limited to the HIPAA Privacy Rule which compromises the security or privacy of the Protected Health Information, with the exclusions and exceptions listed in 45 C.F.R. 164.402.</w:t>
      </w:r>
    </w:p>
    <w:p w14:paraId="09A30254" w14:textId="77777777" w:rsidR="00445650" w:rsidRPr="001B263A" w:rsidRDefault="00445650" w:rsidP="00EB71D7">
      <w:pPr>
        <w:pStyle w:val="H1paragraph"/>
      </w:pPr>
      <w:r w:rsidRPr="001B263A">
        <w:rPr>
          <w:b/>
        </w:rPr>
        <w:t>“Designated Record Set”</w:t>
      </w:r>
      <w:r w:rsidRPr="001B263A">
        <w:t xml:space="preserve">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4D9D0171" w14:textId="77777777" w:rsidR="00445650" w:rsidRPr="0030775C" w:rsidRDefault="00445650" w:rsidP="00EB71D7">
      <w:pPr>
        <w:pStyle w:val="H1paragraph"/>
      </w:pPr>
      <w:r w:rsidRPr="0030775C">
        <w:rPr>
          <w:b/>
        </w:rPr>
        <w:t>“Disclosure”</w:t>
      </w:r>
      <w:r w:rsidRPr="0030775C">
        <w:t xml:space="preserve"> means the release, transfer, provision of, access to, or divulging in any other manner of information outside the entity holding the information.</w:t>
      </w:r>
    </w:p>
    <w:p w14:paraId="1B4D3D58" w14:textId="77777777" w:rsidR="00CC2912" w:rsidRPr="001B263A" w:rsidRDefault="00CC2912" w:rsidP="00EB71D7">
      <w:pPr>
        <w:pStyle w:val="H1paragraph"/>
      </w:pPr>
      <w:r w:rsidRPr="000B00D5">
        <w:rPr>
          <w:b/>
        </w:rPr>
        <w:lastRenderedPageBreak/>
        <w:t xml:space="preserve">“Effective Date” </w:t>
      </w:r>
      <w:r>
        <w:t>means</w:t>
      </w:r>
      <w:r w:rsidRPr="000B00D5">
        <w:t xml:space="preserve"> the first date this Contract </w:t>
      </w:r>
      <w:r w:rsidRPr="001B263A">
        <w:t>is in full force and effect. It may be a specific date agreed to by the parties; or, if not so specified, the date of the last signature of a party to this Contract.</w:t>
      </w:r>
    </w:p>
    <w:p w14:paraId="7D372504" w14:textId="77777777" w:rsidR="00445650" w:rsidRPr="001B263A" w:rsidRDefault="00445650" w:rsidP="00EB71D7">
      <w:pPr>
        <w:pStyle w:val="H1paragraph"/>
      </w:pPr>
      <w:r w:rsidRPr="001B263A">
        <w:rPr>
          <w:b/>
        </w:rPr>
        <w:t>“Electronic Protected Health Information”</w:t>
      </w:r>
      <w:r w:rsidRPr="001B263A">
        <w:t xml:space="preserve"> or </w:t>
      </w:r>
      <w:r w:rsidRPr="001B263A">
        <w:rPr>
          <w:b/>
        </w:rPr>
        <w:t>“ePHI”</w:t>
      </w:r>
      <w:r w:rsidRPr="001B263A">
        <w:t xml:space="preserve"> means Protected Health Information that is transmitted by electronic media or maintained in any medium described in the definition of electronic media at 45 C.F.R. § 160.103.</w:t>
      </w:r>
    </w:p>
    <w:p w14:paraId="479418AB" w14:textId="77777777" w:rsidR="003D0B36" w:rsidRPr="001B263A" w:rsidRDefault="003D0B36" w:rsidP="00EB71D7">
      <w:pPr>
        <w:pStyle w:val="H1paragraph"/>
        <w:rPr>
          <w:b/>
        </w:rPr>
      </w:pPr>
      <w:r w:rsidRPr="001B263A">
        <w:rPr>
          <w:b/>
        </w:rPr>
        <w:t>“HCA Contract Manager”</w:t>
      </w:r>
      <w:r w:rsidRPr="001B263A">
        <w:t xml:space="preserve"> means the individual identified on the cover page of this Contract who will provide oversight of the Contractor’s activities conducted under this Contract.</w:t>
      </w:r>
    </w:p>
    <w:p w14:paraId="178328AC" w14:textId="77777777" w:rsidR="00CC2912" w:rsidRPr="001B263A" w:rsidRDefault="00CC2912" w:rsidP="00EB71D7">
      <w:pPr>
        <w:pStyle w:val="H1paragraph"/>
      </w:pPr>
      <w:r w:rsidRPr="001B263A">
        <w:rPr>
          <w:b/>
        </w:rPr>
        <w:t>“Health Care Authority</w:t>
      </w:r>
      <w:r w:rsidR="00CE2C4C" w:rsidRPr="001B263A">
        <w:rPr>
          <w:b/>
        </w:rPr>
        <w:t>”</w:t>
      </w:r>
      <w:r w:rsidRPr="001B263A">
        <w:rPr>
          <w:b/>
        </w:rPr>
        <w:t xml:space="preserve"> </w:t>
      </w:r>
      <w:r w:rsidRPr="001B263A">
        <w:t>or</w:t>
      </w:r>
      <w:r w:rsidRPr="001B263A">
        <w:rPr>
          <w:b/>
        </w:rPr>
        <w:t xml:space="preserve"> “HCA”</w:t>
      </w:r>
      <w:r w:rsidRPr="001B263A">
        <w:t xml:space="preserve"> means the Washington State Health Care Authority, any division, section, office, unit or other entity of HCA, or any of the officers or other officials lawfully representing HCA.</w:t>
      </w:r>
    </w:p>
    <w:p w14:paraId="1DBC0C14" w14:textId="3C9CBB67" w:rsidR="00445650" w:rsidRPr="001B263A" w:rsidRDefault="00445650" w:rsidP="00EB71D7">
      <w:pPr>
        <w:pStyle w:val="H1paragraph"/>
      </w:pPr>
      <w:r w:rsidRPr="001B263A">
        <w:rPr>
          <w:b/>
        </w:rPr>
        <w:t>“HIPAA”</w:t>
      </w:r>
      <w:r w:rsidRPr="001B263A">
        <w:t xml:space="preserve"> means the Health Insurance Portability and Accountability Act of 1996, Pub. L. 104-191, as amended by the American Recovery and Reinvestment Act of 2009 (“ARRA”), Sec. 13400 – 13424, H.R. 1 (2009) (HITECH Act)</w:t>
      </w:r>
      <w:r w:rsidR="0091499D">
        <w:t xml:space="preserve"> and any other amendments</w:t>
      </w:r>
      <w:r w:rsidRPr="001B263A">
        <w:t>.</w:t>
      </w:r>
      <w:r w:rsidR="00AA2CFA" w:rsidRPr="001B263A">
        <w:t xml:space="preserve"> HIPAA inlcudes the Privacy, Security, Breach Notification, and Enforcement Rules at 45 C.F.R. Part 160 and Part 164.</w:t>
      </w:r>
    </w:p>
    <w:p w14:paraId="52281A94" w14:textId="77777777" w:rsidR="00445650" w:rsidRPr="001B263A" w:rsidRDefault="00445650" w:rsidP="00EB71D7">
      <w:pPr>
        <w:pStyle w:val="H1paragraph"/>
      </w:pPr>
      <w:r w:rsidRPr="001B263A">
        <w:rPr>
          <w:b/>
        </w:rPr>
        <w:t>“Individual(s)”</w:t>
      </w:r>
      <w:r w:rsidRPr="001B263A">
        <w:t xml:space="preserve"> means the person(s) who is the subject of PHI and includes a person who qualifies as a personal representative in accordance with 45 C.F.R. § 164.502(g).</w:t>
      </w:r>
    </w:p>
    <w:p w14:paraId="67908C42" w14:textId="77777777" w:rsidR="00445650" w:rsidRPr="001B263A" w:rsidRDefault="00445650" w:rsidP="00EB71D7">
      <w:pPr>
        <w:pStyle w:val="H1paragraph"/>
      </w:pPr>
      <w:r w:rsidRPr="001B263A">
        <w:rPr>
          <w:b/>
        </w:rPr>
        <w:t>“Limited Data Set(s)”</w:t>
      </w:r>
      <w:r w:rsidRPr="001B263A">
        <w:t xml:space="preserve"> means a data set that meets the requirements of 45 C.F.R. §§ 164.514(e)(2) and 164.514(e)(3).</w:t>
      </w:r>
    </w:p>
    <w:p w14:paraId="2F61C0C8" w14:textId="77777777" w:rsidR="00445650" w:rsidRPr="001B263A" w:rsidRDefault="00445650" w:rsidP="00EB71D7">
      <w:pPr>
        <w:pStyle w:val="H1paragraph"/>
      </w:pPr>
      <w:r w:rsidRPr="001B263A">
        <w:rPr>
          <w:b/>
        </w:rPr>
        <w:t>“Minimum Necessary”</w:t>
      </w:r>
      <w:r w:rsidRPr="001B263A">
        <w:t xml:space="preserve"> means the least amount of PHI necessary to accomplish the purpose for which the PHI is needed.</w:t>
      </w:r>
    </w:p>
    <w:p w14:paraId="542D7559" w14:textId="77777777" w:rsidR="0026484F" w:rsidRPr="001B263A" w:rsidRDefault="0026484F" w:rsidP="00EB71D7">
      <w:pPr>
        <w:pStyle w:val="H1paragraph"/>
      </w:pPr>
      <w:r w:rsidRPr="001B263A">
        <w:rPr>
          <w:b/>
        </w:rPr>
        <w:t>"Overpayment"</w:t>
      </w:r>
      <w:r w:rsidRPr="001B263A">
        <w:t xml:space="preserve"> means any payment or benefit to the Contractor in excess of that to which the Contractor is entitled by law, rule, or this Contract, including amounts in dispute.</w:t>
      </w:r>
    </w:p>
    <w:p w14:paraId="6EFBB61D" w14:textId="77777777" w:rsidR="00445650" w:rsidRPr="001B263A" w:rsidRDefault="00445650" w:rsidP="00EB71D7">
      <w:pPr>
        <w:pStyle w:val="H1paragraph"/>
        <w:rPr>
          <w:b/>
        </w:rPr>
      </w:pPr>
      <w:r w:rsidRPr="001B263A">
        <w:rPr>
          <w:b/>
        </w:rPr>
        <w:t xml:space="preserve">“Permissible Use” </w:t>
      </w:r>
      <w:r w:rsidRPr="001B263A">
        <w:t>means only those uses authorized in this Contract and as specifically defined herein.</w:t>
      </w:r>
      <w:r w:rsidRPr="001B263A">
        <w:rPr>
          <w:b/>
        </w:rPr>
        <w:t xml:space="preserve"> </w:t>
      </w:r>
    </w:p>
    <w:p w14:paraId="49866E1F" w14:textId="77777777" w:rsidR="00445650" w:rsidRPr="001B263A" w:rsidRDefault="00445650" w:rsidP="00EB71D7">
      <w:pPr>
        <w:pStyle w:val="H1paragraph"/>
        <w:rPr>
          <w:b/>
        </w:rPr>
      </w:pPr>
      <w:r w:rsidRPr="001B263A">
        <w:rPr>
          <w:b/>
        </w:rPr>
        <w:t>“Personal Information”</w:t>
      </w:r>
      <w:r w:rsidRPr="001B263A">
        <w:t xml:space="preserve"> means information identifiable to any person, including, but not limited to, information that relates to a person’s name, health, finances, education, business, use or receipt of governmental services or other activities, addresses (including or excluding zip code), telephone numbers, social security numbers, driver’s license numbers, credit card numbers, any other identifying numbers, and any financial identifiers.</w:t>
      </w:r>
      <w:r w:rsidRPr="001B263A">
        <w:rPr>
          <w:b/>
        </w:rPr>
        <w:t xml:space="preserve"> </w:t>
      </w:r>
    </w:p>
    <w:p w14:paraId="453B7134" w14:textId="77777777" w:rsidR="00CC2912" w:rsidRPr="001B263A" w:rsidRDefault="00CC2912" w:rsidP="00EB71D7">
      <w:pPr>
        <w:pStyle w:val="H1paragraph"/>
      </w:pPr>
      <w:r w:rsidRPr="001B263A">
        <w:rPr>
          <w:b/>
        </w:rPr>
        <w:t>“Proprietary Information”</w:t>
      </w:r>
      <w:r w:rsidRPr="001B263A">
        <w:t xml:space="preserve"> </w:t>
      </w:r>
      <w:r w:rsidR="00445650" w:rsidRPr="001B263A">
        <w:t xml:space="preserve">refers to any information which has commercial value and is either: (1) technical information, including patent, copyright, trade secret, and other proprietary information, techniques, sketches, drawings, models, inventions, know-how, processes, apparatus, equipment, algorithms, software programs, software source documents, and </w:t>
      </w:r>
      <w:r w:rsidR="00445650" w:rsidRPr="001B263A">
        <w:lastRenderedPageBreak/>
        <w:t>formulae related to the current, future, and proposed products and services; or (2) non-technical information relating to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Contractor’s Proprietary Information is information owned by Contractor to which Contractor claims a protectable interest under law</w:t>
      </w:r>
      <w:r w:rsidRPr="001B263A">
        <w:t>.</w:t>
      </w:r>
    </w:p>
    <w:p w14:paraId="1472BED8" w14:textId="5E1D3315" w:rsidR="005E0C02" w:rsidRDefault="005E0C02" w:rsidP="00EB71D7">
      <w:pPr>
        <w:pStyle w:val="H1paragraph"/>
      </w:pPr>
      <w:r w:rsidRPr="00342CD7">
        <w:t>“</w:t>
      </w:r>
      <w:r w:rsidRPr="00342CD7">
        <w:rPr>
          <w:b/>
        </w:rPr>
        <w:t>Protected Health Information</w:t>
      </w:r>
      <w:r w:rsidRPr="00342CD7">
        <w:t xml:space="preserve">” or </w:t>
      </w:r>
      <w:r w:rsidRPr="00342CD7">
        <w:rPr>
          <w:b/>
        </w:rPr>
        <w:t>“PHI”</w:t>
      </w:r>
      <w:r w:rsidRPr="00342CD7">
        <w:t xml:space="preserve"> </w:t>
      </w:r>
      <w:r w:rsidR="00B60B82" w:rsidRPr="001B7BD0">
        <w:t xml:space="preserve">means information that relates to the provision of health care to an individual; the past, present, or future physical or mental health or condition of an individual; or past, present or future payment for provision of health care to an individual. </w:t>
      </w:r>
      <w:bookmarkStart w:id="10" w:name="_Hlk114846403"/>
      <w:r w:rsidR="00B60B82" w:rsidRPr="001B7BD0">
        <w:t xml:space="preserve">45 C.F.R. 160 and 164. </w:t>
      </w:r>
      <w:bookmarkEnd w:id="10"/>
      <w:r w:rsidR="00B60B82" w:rsidRPr="001B7BD0">
        <w:t>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 1232g(a)(4)(b)(iv).</w:t>
      </w:r>
    </w:p>
    <w:p w14:paraId="11102DFA" w14:textId="3062ECA5" w:rsidR="00CC2912" w:rsidRDefault="00CC2912" w:rsidP="00EB71D7">
      <w:pPr>
        <w:pStyle w:val="H1paragraph"/>
      </w:pPr>
      <w:r>
        <w:rPr>
          <w:b/>
        </w:rPr>
        <w:t xml:space="preserve">“Response” </w:t>
      </w:r>
      <w:r w:rsidRPr="006D4EC3">
        <w:t>means</w:t>
      </w:r>
      <w:r>
        <w:t xml:space="preserve"> Contractor’s Response to HCA’s </w:t>
      </w:r>
      <w:r>
        <w:rPr>
          <w:szCs w:val="24"/>
        </w:rPr>
        <w:t>R</w:t>
      </w:r>
      <w:r w:rsidRPr="004C0B4D">
        <w:rPr>
          <w:szCs w:val="24"/>
        </w:rPr>
        <w:t>F</w:t>
      </w:r>
      <w:r w:rsidR="004C0B4D" w:rsidRPr="004C0B4D">
        <w:t>P</w:t>
      </w:r>
      <w:r>
        <w:rPr>
          <w:szCs w:val="24"/>
        </w:rPr>
        <w:t xml:space="preserve"> </w:t>
      </w:r>
      <w:r w:rsidR="00900EC3">
        <w:rPr>
          <w:szCs w:val="24"/>
        </w:rPr>
        <w:t>2023HCA34</w:t>
      </w:r>
      <w:r>
        <w:rPr>
          <w:szCs w:val="24"/>
        </w:rPr>
        <w:t xml:space="preserve"> for </w:t>
      </w:r>
      <w:r w:rsidR="004C0B4D">
        <w:t>cost-to-dispense survey</w:t>
      </w:r>
      <w:r>
        <w:rPr>
          <w:szCs w:val="24"/>
        </w:rPr>
        <w:t xml:space="preserve"> Services</w:t>
      </w:r>
      <w:r>
        <w:t xml:space="preserve"> and is </w:t>
      </w:r>
      <w:r w:rsidR="00CF1E3B">
        <w:t xml:space="preserve">Attachment </w:t>
      </w:r>
      <w:r w:rsidR="00F44505">
        <w:t>2</w:t>
      </w:r>
      <w:r>
        <w:t xml:space="preserve"> hereto.</w:t>
      </w:r>
    </w:p>
    <w:p w14:paraId="34C08A91" w14:textId="77777777" w:rsidR="00CC2912" w:rsidRDefault="00CC2912" w:rsidP="00EB71D7">
      <w:pPr>
        <w:pStyle w:val="H1paragraph"/>
      </w:pPr>
      <w:r w:rsidRPr="0055123B">
        <w:rPr>
          <w:b/>
        </w:rPr>
        <w:t xml:space="preserve">“RCW” </w:t>
      </w:r>
      <w:r w:rsidRPr="0055123B">
        <w:t>means the Revised Code of Washington. All references in this Contract to RCW chapters or sections include any successor, amended, or replacement statute.</w:t>
      </w:r>
      <w:r w:rsidR="00A81522">
        <w:t xml:space="preserve"> </w:t>
      </w:r>
      <w:r w:rsidRPr="0055123B">
        <w:t xml:space="preserve">Pertinent RCW chapters can be accessed </w:t>
      </w:r>
      <w:r w:rsidRPr="006D4089">
        <w:t>at:</w:t>
      </w:r>
      <w:r w:rsidR="00A81522">
        <w:t xml:space="preserve"> </w:t>
      </w:r>
      <w:hyperlink r:id="rId13" w:history="1">
        <w:r w:rsidRPr="007670B3">
          <w:rPr>
            <w:rStyle w:val="Hyperlink"/>
          </w:rPr>
          <w:t>http://apps.leg.wa.gov/rcw/</w:t>
        </w:r>
      </w:hyperlink>
      <w:r w:rsidRPr="006D4089">
        <w:t>.</w:t>
      </w:r>
    </w:p>
    <w:p w14:paraId="59909FBC" w14:textId="77777777" w:rsidR="00B60B82" w:rsidRDefault="00B60B82" w:rsidP="00EB71D7">
      <w:pPr>
        <w:pStyle w:val="H1paragraph"/>
      </w:pPr>
      <w:r>
        <w:rPr>
          <w:b/>
        </w:rPr>
        <w:t>“Regulation”</w:t>
      </w:r>
      <w:r>
        <w:t xml:space="preserve"> means any federal, state, or local regulation, rule, or ordinance.</w:t>
      </w:r>
    </w:p>
    <w:p w14:paraId="4C118FC1" w14:textId="77777777" w:rsidR="00CC2912" w:rsidRDefault="00CC2912" w:rsidP="00EB71D7">
      <w:pPr>
        <w:pStyle w:val="H1paragraph"/>
      </w:pPr>
      <w:r>
        <w:rPr>
          <w:b/>
        </w:rPr>
        <w:t>“</w:t>
      </w:r>
      <w:r w:rsidRPr="00D90F85">
        <w:rPr>
          <w:b/>
        </w:rPr>
        <w:t>Statement of Work</w:t>
      </w:r>
      <w:r w:rsidRPr="000B00D5">
        <w:rPr>
          <w:b/>
        </w:rPr>
        <w:t xml:space="preserve">” </w:t>
      </w:r>
      <w:r w:rsidRPr="000B00D5">
        <w:t>or</w:t>
      </w:r>
      <w:r w:rsidRPr="000B00D5">
        <w:rPr>
          <w:b/>
        </w:rPr>
        <w:t xml:space="preserve"> “SOW” </w:t>
      </w:r>
      <w:r w:rsidR="00DB55EC" w:rsidRPr="00DB55EC">
        <w:t xml:space="preserve">means a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rsidR="00F44505">
        <w:t>Attachment 3</w:t>
      </w:r>
      <w:r>
        <w:t xml:space="preserve"> hereto</w:t>
      </w:r>
      <w:r w:rsidRPr="000B00D5">
        <w:t>.</w:t>
      </w:r>
      <w:r>
        <w:t xml:space="preserve"> </w:t>
      </w:r>
    </w:p>
    <w:p w14:paraId="58C4AE89" w14:textId="77777777" w:rsidR="00CF1E3B" w:rsidRDefault="00CF1E3B" w:rsidP="00EB71D7">
      <w:pPr>
        <w:pStyle w:val="H1paragraph"/>
      </w:pPr>
      <w:r>
        <w:rPr>
          <w:b/>
        </w:rPr>
        <w:t>“Subcontract”</w:t>
      </w:r>
      <w:r>
        <w:t xml:space="preserve"> means any separate agreement or contract between the Contractor and an individual or entity (“Subcontractor”) to perform any duties that give rise to a business requirement to access the Data that is the subject of this Contract.</w:t>
      </w:r>
    </w:p>
    <w:p w14:paraId="0C68AC4B" w14:textId="77777777" w:rsidR="00CC2912" w:rsidRDefault="00CC2912" w:rsidP="00EB71D7">
      <w:pPr>
        <w:pStyle w:val="H1paragraph"/>
      </w:pPr>
      <w:r w:rsidRPr="00241D6D">
        <w:rPr>
          <w:b/>
        </w:rPr>
        <w:t>“Subcontractor”</w:t>
      </w:r>
      <w:r w:rsidRPr="00241D6D">
        <w:t xml:space="preserve"> </w:t>
      </w:r>
      <w:r>
        <w:t>means</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14:paraId="26A669A7" w14:textId="77777777" w:rsidR="00C82B5B" w:rsidRDefault="00872B19" w:rsidP="00EB71D7">
      <w:pPr>
        <w:pStyle w:val="H1paragraph"/>
        <w:rPr>
          <w:b/>
        </w:rPr>
      </w:pPr>
      <w:r>
        <w:rPr>
          <w:b/>
        </w:rPr>
        <w:t xml:space="preserve">“Subrecipient” </w:t>
      </w:r>
      <w:r w:rsidR="001411E8" w:rsidRPr="001411E8">
        <w:t xml:space="preserve">means a non-federal entity that expends federal awards received from a pass-through entity to carry out a federal program, but does not include an individual that is a beneficiary of such a program. A </w:t>
      </w:r>
      <w:r w:rsidR="00CF1E3B">
        <w:t>S</w:t>
      </w:r>
      <w:r w:rsidR="001411E8" w:rsidRPr="001411E8">
        <w:t>ubrecipient may also be a recipient of other federal awards directly from a federal awarding agency. As in 45 C.F.R. 75.2, or any successor or replacement to such definition, for any federal award from HHS; or 2 C.F.R. 200.93, or any successor or replacement to such definition, for any other federal award</w:t>
      </w:r>
      <w:r w:rsidR="001411E8" w:rsidRPr="001411E8">
        <w:rPr>
          <w:caps/>
        </w:rPr>
        <w:t xml:space="preserve">. </w:t>
      </w:r>
      <w:r w:rsidR="001411E8" w:rsidRPr="001411E8">
        <w:t>See OMB circular a-133 for additional details</w:t>
      </w:r>
      <w:r w:rsidR="001411E8">
        <w:t>.</w:t>
      </w:r>
    </w:p>
    <w:p w14:paraId="592FEC2E" w14:textId="77777777" w:rsidR="007855C5" w:rsidRDefault="007855C5" w:rsidP="00EB71D7">
      <w:pPr>
        <w:pStyle w:val="H1paragraph"/>
      </w:pPr>
      <w:r w:rsidRPr="000D06F3">
        <w:rPr>
          <w:b/>
        </w:rPr>
        <w:lastRenderedPageBreak/>
        <w:t>“USC”</w:t>
      </w:r>
      <w:r w:rsidRPr="000D06F3">
        <w:t xml:space="preserve"> means the United States Code.</w:t>
      </w:r>
      <w:r w:rsidR="00A81522">
        <w:t xml:space="preserve"> </w:t>
      </w:r>
      <w:r w:rsidRPr="000D06F3">
        <w:t xml:space="preserve">All references in this </w:t>
      </w:r>
      <w:r w:rsidR="00EC744A" w:rsidRPr="000D06F3">
        <w:t>Contract</w:t>
      </w:r>
      <w:r w:rsidR="000570A8">
        <w:t xml:space="preserve"> to USC chapters or sections wi</w:t>
      </w:r>
      <w:r w:rsidRPr="000D06F3">
        <w:t>ll include any successor, amended, or replacement statute.</w:t>
      </w:r>
      <w:r w:rsidR="00A81522">
        <w:t xml:space="preserve"> </w:t>
      </w:r>
      <w:r w:rsidRPr="000D06F3">
        <w:t xml:space="preserve">The USC may be accessed at </w:t>
      </w:r>
      <w:hyperlink r:id="rId14" w:history="1">
        <w:r w:rsidRPr="000D06F3">
          <w:rPr>
            <w:color w:val="0000FF"/>
            <w:u w:val="single"/>
          </w:rPr>
          <w:t>http://uscode.house.gov/</w:t>
        </w:r>
      </w:hyperlink>
      <w:r w:rsidRPr="000D06F3">
        <w:t xml:space="preserve"> </w:t>
      </w:r>
    </w:p>
    <w:p w14:paraId="1E84899D" w14:textId="77777777" w:rsidR="00CC2912" w:rsidRDefault="00CC2912" w:rsidP="00EB71D7">
      <w:pPr>
        <w:pStyle w:val="H1paragraph"/>
        <w:rPr>
          <w:rStyle w:val="Hyperlink"/>
          <w:kern w:val="24"/>
        </w:rPr>
      </w:pPr>
      <w:r>
        <w:rPr>
          <w:b/>
        </w:rPr>
        <w:t>“</w:t>
      </w:r>
      <w:r w:rsidRPr="00DB318E">
        <w:rPr>
          <w:b/>
        </w:rPr>
        <w:t>WAC</w:t>
      </w:r>
      <w:r>
        <w:rPr>
          <w:b/>
        </w:rPr>
        <w:t xml:space="preserve">” </w:t>
      </w:r>
      <w:r w:rsidRPr="00DB318E">
        <w:t>means the W</w:t>
      </w:r>
      <w:r>
        <w:t xml:space="preserve">ashington Administrative Code. </w:t>
      </w:r>
      <w:r w:rsidRPr="00DB318E">
        <w:t xml:space="preserve">All references to WAC chapters or sections </w:t>
      </w:r>
      <w:r>
        <w:t>will</w:t>
      </w:r>
      <w:r w:rsidRPr="00DB318E">
        <w:t xml:space="preserve"> include any successor, amended, or replacement regulation.</w:t>
      </w:r>
      <w:r>
        <w:t xml:space="preserve"> Pertinent WACs may be accessed at:</w:t>
      </w:r>
      <w:r w:rsidR="00A81522">
        <w:t xml:space="preserve"> </w:t>
      </w:r>
      <w:hyperlink r:id="rId15" w:history="1">
        <w:r w:rsidRPr="00F717AA">
          <w:rPr>
            <w:rStyle w:val="Hyperlink"/>
            <w:kern w:val="24"/>
          </w:rPr>
          <w:t>http://app.leg.wa.gov/wac/</w:t>
        </w:r>
      </w:hyperlink>
      <w:r>
        <w:rPr>
          <w:rStyle w:val="Hyperlink"/>
          <w:kern w:val="24"/>
        </w:rPr>
        <w:t>.</w:t>
      </w:r>
    </w:p>
    <w:p w14:paraId="5DA00AE6" w14:textId="77777777" w:rsidR="00051CC7" w:rsidRPr="00017DEF" w:rsidRDefault="00FD6174" w:rsidP="00FD6174">
      <w:pPr>
        <w:pStyle w:val="Heading1"/>
      </w:pPr>
      <w:bookmarkStart w:id="11" w:name="_Toc158103809"/>
      <w:bookmarkEnd w:id="7"/>
      <w:r>
        <w:t>Special Terms and Conditions</w:t>
      </w:r>
      <w:bookmarkEnd w:id="11"/>
    </w:p>
    <w:p w14:paraId="5FCF029A" w14:textId="77777777" w:rsidR="00B86200" w:rsidRPr="00017DEF" w:rsidRDefault="00FD6174" w:rsidP="00017DEF">
      <w:pPr>
        <w:pStyle w:val="Heading2"/>
        <w:rPr>
          <w:rFonts w:eastAsia="Calibri"/>
        </w:rPr>
      </w:pPr>
      <w:bookmarkStart w:id="12" w:name="_Toc158103810"/>
      <w:r>
        <w:t>Performance Expectations</w:t>
      </w:r>
      <w:bookmarkEnd w:id="12"/>
      <w:r w:rsidR="00053800" w:rsidRPr="00017DEF">
        <w:t xml:space="preserve"> </w:t>
      </w:r>
    </w:p>
    <w:p w14:paraId="23A3C11D" w14:textId="77777777"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14:paraId="59217DBC"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14:paraId="74E16F0F" w14:textId="77777777" w:rsidR="00B86200" w:rsidRDefault="00B86200" w:rsidP="008F79CC">
      <w:pPr>
        <w:pStyle w:val="Heading3"/>
      </w:pPr>
      <w:r w:rsidRPr="00223F7E">
        <w:t>Use of professional judgment;</w:t>
      </w:r>
    </w:p>
    <w:p w14:paraId="076E8385"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14:paraId="35B83C8A" w14:textId="77777777" w:rsidR="00B86200" w:rsidRDefault="00B86200" w:rsidP="008F79CC">
      <w:pPr>
        <w:pStyle w:val="Heading3"/>
      </w:pPr>
      <w:r>
        <w:t xml:space="preserve">Conformance with HCA directions regarding the </w:t>
      </w:r>
      <w:r w:rsidR="00FC556E">
        <w:t>delivery of the services</w:t>
      </w:r>
      <w:r>
        <w:t xml:space="preserve">; </w:t>
      </w:r>
    </w:p>
    <w:p w14:paraId="77F74EF3" w14:textId="77777777" w:rsidR="00B86200" w:rsidRDefault="00B86200" w:rsidP="008F79CC">
      <w:pPr>
        <w:pStyle w:val="Heading3"/>
      </w:pPr>
      <w:r>
        <w:t>T</w:t>
      </w:r>
      <w:r w:rsidRPr="00223F7E">
        <w:t>imely, accurate and informed communications;</w:t>
      </w:r>
    </w:p>
    <w:p w14:paraId="659CB1CB"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 xml:space="preserve">reports, documentation and </w:t>
      </w:r>
      <w:proofErr w:type="gramStart"/>
      <w:r w:rsidRPr="00223F7E">
        <w:t>communications;</w:t>
      </w:r>
      <w:proofErr w:type="gramEnd"/>
    </w:p>
    <w:p w14:paraId="475D99C7" w14:textId="77777777" w:rsidR="00B86200" w:rsidRDefault="00B86200" w:rsidP="008F79CC">
      <w:pPr>
        <w:pStyle w:val="Heading3"/>
      </w:pPr>
      <w:r w:rsidRPr="00223F7E">
        <w:t xml:space="preserve">Regular, punctual attendance at all meetings; </w:t>
      </w:r>
      <w:r w:rsidR="00762381">
        <w:t>and</w:t>
      </w:r>
    </w:p>
    <w:p w14:paraId="6CE149BF" w14:textId="77777777" w:rsidR="00F516A3" w:rsidRDefault="00B86200" w:rsidP="008F79CC">
      <w:pPr>
        <w:pStyle w:val="Heading3"/>
      </w:pPr>
      <w:r>
        <w:t>Provision</w:t>
      </w:r>
      <w:r w:rsidRPr="00223F7E">
        <w:t xml:space="preserve"> of </w:t>
      </w:r>
      <w:r w:rsidR="00AA55CB" w:rsidRPr="00223F7E">
        <w:t>high-quality</w:t>
      </w:r>
      <w:r w:rsidRPr="00223F7E">
        <w:t xml:space="preserve"> </w:t>
      </w:r>
      <w:r w:rsidR="00FC556E">
        <w:t>services</w:t>
      </w:r>
      <w:r w:rsidR="00762381">
        <w:t>.</w:t>
      </w:r>
    </w:p>
    <w:p w14:paraId="19D71827" w14:textId="77777777"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6BC65C11" w14:textId="77777777" w:rsidR="00034A52" w:rsidRPr="00E335A1" w:rsidRDefault="00FD6174" w:rsidP="00E335A1">
      <w:pPr>
        <w:pStyle w:val="Heading2"/>
      </w:pPr>
      <w:bookmarkStart w:id="13" w:name="_Toc158103811"/>
      <w:r w:rsidRPr="00E335A1">
        <w:t>Term</w:t>
      </w:r>
      <w:bookmarkEnd w:id="13"/>
    </w:p>
    <w:p w14:paraId="33C6F874" w14:textId="0318F68E" w:rsidR="008E4A5E" w:rsidRDefault="008E4A5E" w:rsidP="008F79CC">
      <w:pPr>
        <w:pStyle w:val="Heading3"/>
      </w:pPr>
      <w:r w:rsidRPr="00DC38C2">
        <w:t xml:space="preserve">The initial term of the Contract </w:t>
      </w:r>
      <w:r w:rsidR="006B5C04" w:rsidRPr="00DC38C2">
        <w:t xml:space="preserve">will </w:t>
      </w:r>
      <w:r w:rsidRPr="00DC38C2">
        <w:t>commence on</w:t>
      </w:r>
      <w:r w:rsidR="0089327C" w:rsidRPr="00DC38C2">
        <w:t xml:space="preserve"> </w:t>
      </w:r>
      <w:r w:rsidR="00816E86">
        <w:t>Ju</w:t>
      </w:r>
      <w:r w:rsidR="00E8117C">
        <w:t>ly</w:t>
      </w:r>
      <w:r w:rsidR="00816E86">
        <w:t xml:space="preserve"> 1, 2024</w:t>
      </w:r>
      <w:r w:rsidR="004C0B4D">
        <w:t xml:space="preserve"> </w:t>
      </w:r>
      <w:r w:rsidRPr="00DC38C2">
        <w:t>and continue through</w:t>
      </w:r>
      <w:r w:rsidR="009E0D90" w:rsidRPr="00DC38C2">
        <w:t xml:space="preserve"> </w:t>
      </w:r>
      <w:r w:rsidR="00E8117C">
        <w:t>March 31</w:t>
      </w:r>
      <w:r w:rsidR="00DB3978">
        <w:t>, 2025</w:t>
      </w:r>
      <w:r w:rsidR="00816E86">
        <w:t xml:space="preserve"> pending relevant state funding</w:t>
      </w:r>
      <w:r w:rsidRPr="00DC38C2">
        <w:t xml:space="preserve">, unless terminated sooner as provided herein. </w:t>
      </w:r>
    </w:p>
    <w:p w14:paraId="733652C7" w14:textId="5E03E853" w:rsidR="008E4A5E" w:rsidRDefault="00C23442" w:rsidP="008F79CC">
      <w:pPr>
        <w:pStyle w:val="Heading3"/>
      </w:pPr>
      <w:bookmarkStart w:id="14" w:name="_Hlk89349626"/>
      <w:r>
        <w:t>T</w:t>
      </w:r>
      <w:r w:rsidR="008E4A5E">
        <w:t xml:space="preserve">his </w:t>
      </w:r>
      <w:r w:rsidR="008E4A5E" w:rsidRPr="0091689A">
        <w:t xml:space="preserve">Contract may be extended through </w:t>
      </w:r>
      <w:r w:rsidR="004C0B4D">
        <w:t>June 30, 2025</w:t>
      </w:r>
      <w:r w:rsidR="00D525D0">
        <w:t xml:space="preserve">, by </w:t>
      </w:r>
      <w:r w:rsidR="00DE4217">
        <w:t xml:space="preserve">mutually agreed amendment </w:t>
      </w:r>
      <w:r w:rsidR="008E4A5E" w:rsidRPr="0091689A">
        <w:t>in whatever time increments</w:t>
      </w:r>
      <w:r w:rsidR="00002BC8" w:rsidRPr="0091689A">
        <w:t xml:space="preserve"> HCA deems appropriate</w:t>
      </w:r>
      <w:r w:rsidR="008E4A5E" w:rsidRPr="0091689A">
        <w:t>.</w:t>
      </w:r>
      <w:r w:rsidR="008E4A5E">
        <w:t xml:space="preserve"> No change in terms and conditions </w:t>
      </w:r>
      <w:r w:rsidR="006B5C04">
        <w:t xml:space="preserve">will </w:t>
      </w:r>
      <w:r w:rsidR="008E4A5E">
        <w:t>be permitted during these extensions unless specifically agreed to in writing</w:t>
      </w:r>
      <w:r w:rsidR="00482064">
        <w:t>.</w:t>
      </w:r>
      <w:r w:rsidR="003D54D3">
        <w:t xml:space="preserve"> </w:t>
      </w:r>
    </w:p>
    <w:bookmarkEnd w:id="14"/>
    <w:p w14:paraId="061297EE" w14:textId="77777777" w:rsidR="008E4A5E" w:rsidRDefault="008E4A5E" w:rsidP="008F79CC">
      <w:pPr>
        <w:pStyle w:val="Heading3"/>
      </w:pPr>
      <w:r>
        <w:lastRenderedPageBreak/>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095D089F" w14:textId="77777777" w:rsidR="000A7584" w:rsidRDefault="00FD6174" w:rsidP="00017DEF">
      <w:pPr>
        <w:pStyle w:val="Heading2"/>
      </w:pPr>
      <w:bookmarkStart w:id="15" w:name="_Toc158103812"/>
      <w:r>
        <w:t>Compensation</w:t>
      </w:r>
      <w:bookmarkEnd w:id="15"/>
    </w:p>
    <w:p w14:paraId="512075FB" w14:textId="29E05895" w:rsidR="001A6AB6" w:rsidRDefault="001A6AB6" w:rsidP="001A6AB6">
      <w:pPr>
        <w:pStyle w:val="Heading3"/>
      </w:pPr>
      <w:r w:rsidRPr="00E64B44">
        <w:t xml:space="preserve">The parties have determined the cost of accomplishing the work herein will not exceed </w:t>
      </w:r>
      <w:r w:rsidR="004C0B4D" w:rsidRPr="004C0B4D">
        <w:t>$250,000.00,</w:t>
      </w:r>
      <w:r w:rsidR="004C0B4D" w:rsidRPr="004A171E">
        <w:rPr>
          <w:bCs/>
        </w:rPr>
        <w:t xml:space="preserve"> </w:t>
      </w:r>
      <w:r w:rsidRPr="004A171E">
        <w:rPr>
          <w:bCs/>
        </w:rPr>
        <w:t>inclusive of all fees, taxes, and expenses</w:t>
      </w:r>
      <w:r w:rsidRPr="00E64B44">
        <w:t xml:space="preserve">. </w:t>
      </w:r>
      <w:r>
        <w:t>Compensation</w:t>
      </w:r>
      <w:r w:rsidRPr="00E64B44">
        <w:t xml:space="preserve"> for satisfactory performance of the work will not exceed this amount unless the parties agree to a higher amount</w:t>
      </w:r>
      <w:r>
        <w:t xml:space="preserve"> through an amendment. </w:t>
      </w:r>
    </w:p>
    <w:p w14:paraId="6B7820A2" w14:textId="4770DFEB" w:rsidR="001B263A" w:rsidRPr="001B263A" w:rsidRDefault="00E63D6C" w:rsidP="002F67DD">
      <w:pPr>
        <w:pStyle w:val="Heading3"/>
      </w:pPr>
      <w:r>
        <w:t xml:space="preserve">Contractor’s compensation for services rendered will be </w:t>
      </w:r>
      <w:r w:rsidRPr="003D15F4">
        <w:rPr>
          <w:iCs/>
        </w:rPr>
        <w:t xml:space="preserve">based on the following rates </w:t>
      </w:r>
      <w:r w:rsidRPr="008140CF">
        <w:rPr>
          <w:iCs/>
          <w:color w:val="000000" w:themeColor="text1"/>
        </w:rPr>
        <w:t>or</w:t>
      </w:r>
      <w:r w:rsidRPr="009257A1">
        <w:rPr>
          <w:iCs/>
          <w:color w:val="FF0000"/>
        </w:rPr>
        <w:t xml:space="preserve"> </w:t>
      </w:r>
      <w:r w:rsidRPr="003D15F4">
        <w:rPr>
          <w:iCs/>
        </w:rPr>
        <w:t>in accordance with the following terms</w:t>
      </w:r>
      <w:r w:rsidR="001B263A">
        <w:t>:</w:t>
      </w:r>
    </w:p>
    <w:p w14:paraId="76D2420A" w14:textId="77777777" w:rsidR="00BC0EA1" w:rsidRPr="00EE2D88" w:rsidRDefault="00BC0EA1" w:rsidP="00BC0EA1">
      <w:pPr>
        <w:pStyle w:val="Heading3"/>
      </w:pPr>
      <w:r>
        <w:t>Contractor travel reimbursement, if any, is included in the total compensation. Contractor travel reimbursement is limited to the then-current rules, regulations, and guidelines for State employees published by the Washington State Office of Financial Management in the Washington State Administrative and Accounting Manual (</w:t>
      </w:r>
      <w:hyperlink r:id="rId16" w:history="1">
        <w:r w:rsidRPr="00AF4A3D">
          <w:rPr>
            <w:rStyle w:val="Hyperlink"/>
          </w:rPr>
          <w:t>http://www.ofm.wa.gov/policy/10.htm</w:t>
        </w:r>
      </w:hyperlink>
      <w:r>
        <w:t xml:space="preserve">); reimbursement will not exceed expenses actually incurred. </w:t>
      </w:r>
    </w:p>
    <w:p w14:paraId="6FFE6492" w14:textId="77777777" w:rsidR="00034A52" w:rsidRDefault="00FD6174" w:rsidP="00FB608F">
      <w:pPr>
        <w:pStyle w:val="Heading2"/>
      </w:pPr>
      <w:bookmarkStart w:id="16" w:name="_Toc410209857"/>
      <w:bookmarkStart w:id="17" w:name="_Toc158103813"/>
      <w:r>
        <w:t>Invoice and Payment</w:t>
      </w:r>
      <w:bookmarkEnd w:id="16"/>
      <w:bookmarkEnd w:id="17"/>
    </w:p>
    <w:p w14:paraId="0D652D61" w14:textId="77777777" w:rsidR="008A5CAC" w:rsidRDefault="008A5CAC" w:rsidP="008A5CAC">
      <w:pPr>
        <w:pStyle w:val="Heading3"/>
      </w:pPr>
      <w:r w:rsidRPr="004200B1">
        <w:t xml:space="preserve">In order to receive payment for services or products provided to a state agency, Contractor must register with the Statewide Payee Desk at </w:t>
      </w:r>
      <w:hyperlink r:id="rId17" w:history="1">
        <w:r>
          <w:rPr>
            <w:rStyle w:val="Hyperlink"/>
          </w:rPr>
          <w:t>https://ofm.wa.gov/it-systems/statewide-vendorpayee-services/receiving-payment-state</w:t>
        </w:r>
      </w:hyperlink>
      <w:r>
        <w:t>.</w:t>
      </w:r>
      <w:r w:rsidR="00A81522">
        <w:t xml:space="preserve"> </w:t>
      </w:r>
    </w:p>
    <w:p w14:paraId="7D8A8AEC" w14:textId="77777777" w:rsidR="00AC1AB5" w:rsidRDefault="00165A6A" w:rsidP="00AC1AB5">
      <w:pPr>
        <w:pStyle w:val="Heading3"/>
      </w:pPr>
      <w:r w:rsidRPr="00AC1AB5">
        <w:t xml:space="preserve">Invoices must describe and document to </w:t>
      </w:r>
      <w:r w:rsidR="00F620EF" w:rsidRPr="00AC1AB5">
        <w:t xml:space="preserve">the HCA Contract Manager’s </w:t>
      </w:r>
      <w:r w:rsidRPr="00AC1AB5">
        <w:t>satisfaction a de</w:t>
      </w:r>
      <w:r w:rsidR="001C3ADF" w:rsidRPr="00AC1AB5">
        <w:t>scription of the work performed,</w:t>
      </w:r>
      <w:r w:rsidRPr="00AC1AB5">
        <w:t xml:space="preserve"> the progress of the project</w:t>
      </w:r>
      <w:r w:rsidR="001C3ADF" w:rsidRPr="00AC1AB5">
        <w:t>,</w:t>
      </w:r>
      <w:r w:rsidRPr="00AC1AB5">
        <w:t xml:space="preserve"> and fees. </w:t>
      </w:r>
      <w:r w:rsidR="00AC1AB5">
        <w:t>All invoices and deliverables will</w:t>
      </w:r>
      <w:r w:rsidR="00AC1AB5" w:rsidRPr="00670E18">
        <w:t xml:space="preserve"> </w:t>
      </w:r>
      <w:r w:rsidR="00AC1AB5">
        <w:t xml:space="preserve">be approved by </w:t>
      </w:r>
      <w:r w:rsidR="00AC1AB5" w:rsidRPr="00670E18">
        <w:t xml:space="preserve">the </w:t>
      </w:r>
      <w:r w:rsidR="00AC1AB5">
        <w:t xml:space="preserve">HCA </w:t>
      </w:r>
      <w:r w:rsidR="00AC1AB5" w:rsidRPr="00670E18">
        <w:t xml:space="preserve">Contract Manager </w:t>
      </w:r>
      <w:r w:rsidR="00AC1AB5">
        <w:t>prior to payment. Approval will not be unreasonably withheld or delayed.</w:t>
      </w:r>
      <w:r w:rsidR="00AC1AB5" w:rsidRPr="007B268E">
        <w:t xml:space="preserve"> </w:t>
      </w:r>
    </w:p>
    <w:p w14:paraId="470071C6" w14:textId="77777777" w:rsidR="00AC1AB5" w:rsidRDefault="00165A6A" w:rsidP="00D6176F">
      <w:pPr>
        <w:pStyle w:val="Heading3"/>
      </w:pPr>
      <w:r w:rsidRPr="00AC1AB5">
        <w:t xml:space="preserve">If expenses are invoiced, invoices must provide a detailed breakdown of each type. </w:t>
      </w:r>
      <w:r w:rsidR="00454124" w:rsidRPr="00AC1AB5">
        <w:t xml:space="preserve">Expenses </w:t>
      </w:r>
      <w:r w:rsidRPr="00AC1AB5">
        <w:t xml:space="preserve">of </w:t>
      </w:r>
      <w:r w:rsidR="00A81522">
        <w:t>$</w:t>
      </w:r>
      <w:r w:rsidRPr="00AC1AB5">
        <w:t>50</w:t>
      </w:r>
      <w:r w:rsidR="00625537" w:rsidRPr="00AC1AB5">
        <w:t xml:space="preserve"> </w:t>
      </w:r>
      <w:r w:rsidRPr="00AC1AB5">
        <w:t>or more must be accompanied by a receipt</w:t>
      </w:r>
      <w:r w:rsidR="00AC1AB5">
        <w:t>.</w:t>
      </w:r>
      <w:r w:rsidRPr="00AC1AB5">
        <w:t xml:space="preserve"> </w:t>
      </w:r>
    </w:p>
    <w:p w14:paraId="7719A473" w14:textId="77777777" w:rsidR="005D5D3E" w:rsidRPr="00AC1AB5" w:rsidRDefault="005D5D3E" w:rsidP="00E335A1">
      <w:pPr>
        <w:pStyle w:val="Heading3"/>
      </w:pPr>
      <w:r w:rsidRPr="00AC1AB5">
        <w:t xml:space="preserve">Invoices must </w:t>
      </w:r>
      <w:r w:rsidR="00AC1AB5" w:rsidRPr="00AC1AB5">
        <w:t xml:space="preserve">be submitted to </w:t>
      </w:r>
      <w:hyperlink r:id="rId18" w:history="1">
        <w:r w:rsidR="00AC1AB5" w:rsidRPr="00AC1AB5">
          <w:rPr>
            <w:rStyle w:val="Hyperlink"/>
          </w:rPr>
          <w:t>HCAAdminAccountsPayable@hca.wa.gov</w:t>
        </w:r>
      </w:hyperlink>
      <w:r w:rsidR="00BE337F" w:rsidRPr="00BE337F">
        <w:rPr>
          <w:rStyle w:val="Hyperlink"/>
          <w:u w:val="none"/>
        </w:rPr>
        <w:t xml:space="preserve"> </w:t>
      </w:r>
      <w:r w:rsidR="00352C94" w:rsidRPr="007B77AC">
        <w:t>with</w:t>
      </w:r>
      <w:r w:rsidR="00352C94" w:rsidRPr="00A55B1F">
        <w:t xml:space="preserve"> the</w:t>
      </w:r>
      <w:r w:rsidR="00352C94">
        <w:rPr>
          <w:rStyle w:val="Hyperlink"/>
        </w:rPr>
        <w:t xml:space="preserve"> </w:t>
      </w:r>
      <w:r w:rsidR="00352C94" w:rsidRPr="00A55B1F">
        <w:t>HCA Contract number in the subject line of the email</w:t>
      </w:r>
      <w:r w:rsidR="00AC1AB5" w:rsidRPr="00A55B1F">
        <w:t xml:space="preserve">. </w:t>
      </w:r>
      <w:r w:rsidR="00AC1AB5" w:rsidRPr="00AC1AB5">
        <w:t xml:space="preserve">Invoices must </w:t>
      </w:r>
      <w:r w:rsidRPr="00AC1AB5">
        <w:t>include the following information, as applicable:</w:t>
      </w:r>
    </w:p>
    <w:p w14:paraId="2DC6C2B8" w14:textId="77777777" w:rsidR="005D5D3E" w:rsidRPr="00E335A1" w:rsidRDefault="005D5D3E" w:rsidP="00C75856">
      <w:pPr>
        <w:pStyle w:val="Heading4"/>
        <w:numPr>
          <w:ilvl w:val="0"/>
          <w:numId w:val="15"/>
        </w:numPr>
      </w:pPr>
      <w:r w:rsidRPr="00E335A1">
        <w:lastRenderedPageBreak/>
        <w:t>The HCA Contract number;</w:t>
      </w:r>
    </w:p>
    <w:p w14:paraId="3D28D8E5" w14:textId="77777777" w:rsidR="005D5D3E" w:rsidRPr="00E335A1" w:rsidRDefault="005D5D3E" w:rsidP="00C75856">
      <w:pPr>
        <w:pStyle w:val="Heading4"/>
      </w:pPr>
      <w:r w:rsidRPr="00E335A1">
        <w:t>Contractor name, address, phone number;</w:t>
      </w:r>
    </w:p>
    <w:p w14:paraId="6315B10A" w14:textId="77777777" w:rsidR="005D5D3E" w:rsidRPr="00E335A1" w:rsidRDefault="005D5D3E" w:rsidP="00C75856">
      <w:pPr>
        <w:pStyle w:val="Heading4"/>
      </w:pPr>
      <w:r w:rsidRPr="00E335A1">
        <w:t>Description of services;</w:t>
      </w:r>
    </w:p>
    <w:p w14:paraId="5235C365" w14:textId="77777777" w:rsidR="005D5D3E" w:rsidRPr="00E335A1" w:rsidRDefault="005D5D3E" w:rsidP="00C75856">
      <w:pPr>
        <w:pStyle w:val="Heading4"/>
      </w:pPr>
      <w:r w:rsidRPr="00E335A1">
        <w:t>Date(s) of delivery;</w:t>
      </w:r>
    </w:p>
    <w:p w14:paraId="7395CFB5" w14:textId="77777777" w:rsidR="005D5D3E" w:rsidRPr="00E335A1" w:rsidRDefault="005D5D3E" w:rsidP="00C75856">
      <w:pPr>
        <w:pStyle w:val="Heading4"/>
      </w:pPr>
      <w:r w:rsidRPr="00E335A1">
        <w:t>Net invoice price for each item;</w:t>
      </w:r>
    </w:p>
    <w:p w14:paraId="554E40AC" w14:textId="77777777" w:rsidR="005D5D3E" w:rsidRPr="00E335A1" w:rsidRDefault="005D5D3E" w:rsidP="00C75856">
      <w:pPr>
        <w:pStyle w:val="Heading4"/>
      </w:pPr>
      <w:r w:rsidRPr="00E335A1">
        <w:t>Applicable taxes;</w:t>
      </w:r>
    </w:p>
    <w:p w14:paraId="3613F24F" w14:textId="77777777" w:rsidR="005D5D3E" w:rsidRPr="00E335A1" w:rsidRDefault="005D5D3E" w:rsidP="00C75856">
      <w:pPr>
        <w:pStyle w:val="Heading4"/>
      </w:pPr>
      <w:r w:rsidRPr="00E335A1">
        <w:t>Total invoice price; and</w:t>
      </w:r>
    </w:p>
    <w:p w14:paraId="364382C9" w14:textId="77777777" w:rsidR="00A81522" w:rsidRPr="00E335A1" w:rsidRDefault="005D5D3E" w:rsidP="00C75856">
      <w:pPr>
        <w:pStyle w:val="Heading4"/>
      </w:pPr>
      <w:r w:rsidRPr="00E335A1">
        <w:t>Any available prompt payment discount.</w:t>
      </w:r>
    </w:p>
    <w:p w14:paraId="56FD3ACD" w14:textId="77777777" w:rsidR="007B268E" w:rsidRPr="00E335A1" w:rsidRDefault="00F82FD7" w:rsidP="00552690">
      <w:pPr>
        <w:pStyle w:val="Heading3"/>
      </w:pPr>
      <w:r w:rsidRPr="00E335A1">
        <w:t>HCA will return incorrect or incomplete invoices for correction and reissue.</w:t>
      </w:r>
    </w:p>
    <w:p w14:paraId="52C3E199" w14:textId="77777777"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days after the Contract expiration date.</w:t>
      </w:r>
      <w:r w:rsidR="00A81522">
        <w:t xml:space="preserve"> </w:t>
      </w:r>
      <w:r w:rsidR="0082640A">
        <w:t>HCA is under no obligation to pay any claims that are submitted sixty-one (61) or more calendar days after the Contract expiration date (“Belated Claims”).</w:t>
      </w:r>
      <w:r w:rsidR="00A81522">
        <w:t xml:space="preserve"> </w:t>
      </w:r>
      <w:r w:rsidR="0082640A">
        <w:t>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3FB2865F" w14:textId="77777777" w:rsidR="00A77C62" w:rsidRDefault="00FD6174" w:rsidP="00DD46FC">
      <w:pPr>
        <w:pStyle w:val="Heading2"/>
      </w:pPr>
      <w:bookmarkStart w:id="18" w:name="_Toc158103814"/>
      <w:r>
        <w:t>Contractor and HCA Contract Managers</w:t>
      </w:r>
      <w:bookmarkEnd w:id="18"/>
    </w:p>
    <w:p w14:paraId="3ED9B18B" w14:textId="77777777"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407D02D4"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16E256FC" w14:textId="77777777" w:rsidR="00D46FD9" w:rsidRDefault="00D46FD9" w:rsidP="008F79CC">
      <w:pPr>
        <w:pStyle w:val="Heading3"/>
      </w:pPr>
      <w:r w:rsidRPr="00113B78">
        <w:t>The contact information provided below may be changed by written notice of the change (email acceptable) to the other party.</w:t>
      </w:r>
    </w:p>
    <w:tbl>
      <w:tblPr>
        <w:tblW w:w="9180" w:type="dxa"/>
        <w:tblInd w:w="60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510"/>
        <w:gridCol w:w="1080"/>
        <w:gridCol w:w="3330"/>
      </w:tblGrid>
      <w:tr w:rsidR="00A77C62" w:rsidRPr="002B1E4E" w14:paraId="34068317" w14:textId="77777777" w:rsidTr="007E70E5">
        <w:trPr>
          <w:trHeight w:val="423"/>
        </w:trPr>
        <w:tc>
          <w:tcPr>
            <w:tcW w:w="4770" w:type="dxa"/>
            <w:gridSpan w:val="2"/>
            <w:tcBorders>
              <w:top w:val="double" w:sz="6" w:space="0" w:color="auto"/>
              <w:bottom w:val="single" w:sz="4" w:space="0" w:color="auto"/>
              <w:right w:val="double" w:sz="6" w:space="0" w:color="auto"/>
            </w:tcBorders>
            <w:shd w:val="clear" w:color="auto" w:fill="F3F3F3"/>
            <w:vAlign w:val="center"/>
          </w:tcPr>
          <w:p w14:paraId="042FBE78" w14:textId="77777777" w:rsidR="00034A52" w:rsidRPr="002B1E4E" w:rsidRDefault="00A77C62" w:rsidP="002B1E4E">
            <w:pPr>
              <w:pStyle w:val="TableTitle2"/>
            </w:pPr>
            <w:r w:rsidRPr="002B1E4E">
              <w:t>CONTRACTOR</w:t>
            </w:r>
          </w:p>
          <w:p w14:paraId="36AAA88F" w14:textId="77777777" w:rsidR="00A77C62" w:rsidRPr="002B1E4E" w:rsidRDefault="00E95047" w:rsidP="002B1E4E">
            <w:pPr>
              <w:pStyle w:val="TableTitle2"/>
            </w:pPr>
            <w:r w:rsidRPr="002B1E4E">
              <w:t xml:space="preserve">Contract Manager </w:t>
            </w:r>
            <w:r w:rsidR="00A77C62" w:rsidRPr="002B1E4E">
              <w:t>Information</w:t>
            </w:r>
          </w:p>
        </w:tc>
        <w:tc>
          <w:tcPr>
            <w:tcW w:w="4410" w:type="dxa"/>
            <w:gridSpan w:val="2"/>
            <w:tcBorders>
              <w:top w:val="double" w:sz="6" w:space="0" w:color="auto"/>
              <w:left w:val="nil"/>
              <w:bottom w:val="single" w:sz="4" w:space="0" w:color="auto"/>
            </w:tcBorders>
            <w:shd w:val="clear" w:color="auto" w:fill="F3F3F3"/>
            <w:vAlign w:val="center"/>
          </w:tcPr>
          <w:p w14:paraId="4C113ACF"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4C09EE44" w14:textId="77777777" w:rsidR="00A77C62" w:rsidRPr="002B1E4E" w:rsidRDefault="00A77C62" w:rsidP="002B1E4E">
            <w:pPr>
              <w:pStyle w:val="TableTitle2"/>
            </w:pPr>
            <w:r w:rsidRPr="002B1E4E">
              <w:t>Contract Manager Information</w:t>
            </w:r>
          </w:p>
        </w:tc>
      </w:tr>
      <w:tr w:rsidR="000D1671" w:rsidRPr="000B00D5" w14:paraId="031C5667" w14:textId="77777777" w:rsidTr="007E70E5">
        <w:trPr>
          <w:trHeight w:val="337"/>
        </w:trPr>
        <w:tc>
          <w:tcPr>
            <w:tcW w:w="1260" w:type="dxa"/>
            <w:tcBorders>
              <w:top w:val="single" w:sz="4" w:space="0" w:color="auto"/>
              <w:bottom w:val="single" w:sz="4" w:space="0" w:color="auto"/>
              <w:right w:val="single" w:sz="4" w:space="0" w:color="auto"/>
            </w:tcBorders>
            <w:vAlign w:val="center"/>
          </w:tcPr>
          <w:p w14:paraId="78DFE1C5" w14:textId="77777777" w:rsidR="000D1671" w:rsidRPr="00762C35" w:rsidRDefault="000D1671" w:rsidP="002B1E4E">
            <w:pPr>
              <w:pStyle w:val="TableNormal2"/>
            </w:pPr>
            <w:r w:rsidRPr="00762C35">
              <w:t>Name:</w:t>
            </w:r>
          </w:p>
        </w:tc>
        <w:tc>
          <w:tcPr>
            <w:tcW w:w="3510" w:type="dxa"/>
            <w:tcBorders>
              <w:top w:val="single" w:sz="4" w:space="0" w:color="auto"/>
              <w:left w:val="single" w:sz="4" w:space="0" w:color="auto"/>
              <w:bottom w:val="single" w:sz="4" w:space="0" w:color="auto"/>
              <w:right w:val="double" w:sz="6" w:space="0" w:color="auto"/>
            </w:tcBorders>
            <w:vAlign w:val="center"/>
          </w:tcPr>
          <w:p w14:paraId="3FE5294B" w14:textId="6074BE7A" w:rsidR="000D1671" w:rsidRPr="000B00D5" w:rsidRDefault="000D1671" w:rsidP="002B1E4E">
            <w:pPr>
              <w:pStyle w:val="TableNormal2"/>
              <w:rPr>
                <w:rFonts w:cs="Arial"/>
              </w:rPr>
            </w:pPr>
          </w:p>
        </w:tc>
        <w:tc>
          <w:tcPr>
            <w:tcW w:w="1080" w:type="dxa"/>
            <w:tcBorders>
              <w:top w:val="single" w:sz="4" w:space="0" w:color="auto"/>
              <w:left w:val="double" w:sz="6" w:space="0" w:color="auto"/>
              <w:bottom w:val="single" w:sz="4" w:space="0" w:color="auto"/>
              <w:right w:val="single" w:sz="4" w:space="0" w:color="auto"/>
            </w:tcBorders>
            <w:vAlign w:val="center"/>
          </w:tcPr>
          <w:p w14:paraId="556DFD48"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779AA797"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4213B1AC" w14:textId="77777777" w:rsidTr="007E70E5">
        <w:trPr>
          <w:trHeight w:val="333"/>
        </w:trPr>
        <w:tc>
          <w:tcPr>
            <w:tcW w:w="1260" w:type="dxa"/>
            <w:tcBorders>
              <w:top w:val="single" w:sz="4" w:space="0" w:color="auto"/>
              <w:bottom w:val="single" w:sz="4" w:space="0" w:color="auto"/>
              <w:right w:val="single" w:sz="4" w:space="0" w:color="auto"/>
            </w:tcBorders>
            <w:vAlign w:val="center"/>
          </w:tcPr>
          <w:p w14:paraId="712B5B59" w14:textId="77777777" w:rsidR="000D1671" w:rsidRPr="00762C35" w:rsidRDefault="000D1671" w:rsidP="002B1E4E">
            <w:pPr>
              <w:pStyle w:val="TableNormal2"/>
            </w:pPr>
            <w:r w:rsidRPr="00762C35">
              <w:t>Title:</w:t>
            </w:r>
          </w:p>
        </w:tc>
        <w:tc>
          <w:tcPr>
            <w:tcW w:w="3510" w:type="dxa"/>
            <w:tcBorders>
              <w:top w:val="single" w:sz="4" w:space="0" w:color="auto"/>
              <w:left w:val="single" w:sz="4" w:space="0" w:color="auto"/>
              <w:bottom w:val="single" w:sz="4" w:space="0" w:color="auto"/>
              <w:right w:val="double" w:sz="6" w:space="0" w:color="auto"/>
            </w:tcBorders>
            <w:vAlign w:val="center"/>
          </w:tcPr>
          <w:p w14:paraId="275C4C70" w14:textId="18A851AB" w:rsidR="000D1671" w:rsidRDefault="000D1671" w:rsidP="002B1E4E">
            <w:pPr>
              <w:pStyle w:val="TableNormal2"/>
              <w:rPr>
                <w:rFonts w:eastAsia="Times New Roman" w:cs="Arial"/>
              </w:rPr>
            </w:pPr>
          </w:p>
        </w:tc>
        <w:tc>
          <w:tcPr>
            <w:tcW w:w="1080" w:type="dxa"/>
            <w:tcBorders>
              <w:top w:val="single" w:sz="4" w:space="0" w:color="auto"/>
              <w:left w:val="double" w:sz="6" w:space="0" w:color="auto"/>
              <w:bottom w:val="single" w:sz="4" w:space="0" w:color="auto"/>
              <w:right w:val="single" w:sz="4" w:space="0" w:color="auto"/>
            </w:tcBorders>
            <w:vAlign w:val="center"/>
          </w:tcPr>
          <w:p w14:paraId="1AED2CD9"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17DE313D"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75BE8DA0" w14:textId="77777777" w:rsidTr="007E70E5">
        <w:trPr>
          <w:trHeight w:val="333"/>
        </w:trPr>
        <w:tc>
          <w:tcPr>
            <w:tcW w:w="1260" w:type="dxa"/>
            <w:tcBorders>
              <w:top w:val="single" w:sz="4" w:space="0" w:color="auto"/>
              <w:bottom w:val="single" w:sz="4" w:space="0" w:color="auto"/>
              <w:right w:val="single" w:sz="4" w:space="0" w:color="auto"/>
            </w:tcBorders>
            <w:vAlign w:val="center"/>
          </w:tcPr>
          <w:p w14:paraId="0893FC63" w14:textId="77777777" w:rsidR="000D1671" w:rsidRPr="00762C35" w:rsidRDefault="000D1671" w:rsidP="002B1E4E">
            <w:pPr>
              <w:pStyle w:val="TableNormal2"/>
            </w:pPr>
            <w:r w:rsidRPr="00762C35">
              <w:t>Address:</w:t>
            </w:r>
          </w:p>
        </w:tc>
        <w:tc>
          <w:tcPr>
            <w:tcW w:w="3510" w:type="dxa"/>
            <w:tcBorders>
              <w:top w:val="single" w:sz="4" w:space="0" w:color="auto"/>
              <w:left w:val="single" w:sz="4" w:space="0" w:color="auto"/>
              <w:bottom w:val="single" w:sz="4" w:space="0" w:color="auto"/>
              <w:right w:val="double" w:sz="6" w:space="0" w:color="auto"/>
            </w:tcBorders>
            <w:vAlign w:val="center"/>
          </w:tcPr>
          <w:p w14:paraId="304620D5"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double" w:sz="6" w:space="0" w:color="auto"/>
              <w:bottom w:val="single" w:sz="4" w:space="0" w:color="auto"/>
              <w:right w:val="single" w:sz="4" w:space="0" w:color="auto"/>
            </w:tcBorders>
            <w:vAlign w:val="center"/>
          </w:tcPr>
          <w:p w14:paraId="0D664E12"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28CDAEFB"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09F359F8" w14:textId="77777777" w:rsidTr="007E70E5">
        <w:trPr>
          <w:trHeight w:val="333"/>
        </w:trPr>
        <w:tc>
          <w:tcPr>
            <w:tcW w:w="1260" w:type="dxa"/>
            <w:tcBorders>
              <w:top w:val="single" w:sz="4" w:space="0" w:color="auto"/>
              <w:bottom w:val="single" w:sz="4" w:space="0" w:color="auto"/>
              <w:right w:val="single" w:sz="4" w:space="0" w:color="auto"/>
            </w:tcBorders>
            <w:vAlign w:val="center"/>
          </w:tcPr>
          <w:p w14:paraId="2A4C270A" w14:textId="77777777" w:rsidR="000D1671" w:rsidRPr="00762C35" w:rsidRDefault="000D1671" w:rsidP="002B1E4E">
            <w:pPr>
              <w:pStyle w:val="TableNormal2"/>
            </w:pPr>
            <w:r w:rsidRPr="00762C35">
              <w:lastRenderedPageBreak/>
              <w:t xml:space="preserve">Phone: </w:t>
            </w:r>
          </w:p>
        </w:tc>
        <w:tc>
          <w:tcPr>
            <w:tcW w:w="3510" w:type="dxa"/>
            <w:tcBorders>
              <w:top w:val="single" w:sz="4" w:space="0" w:color="auto"/>
              <w:left w:val="single" w:sz="4" w:space="0" w:color="auto"/>
              <w:bottom w:val="single" w:sz="4" w:space="0" w:color="auto"/>
              <w:right w:val="double" w:sz="6" w:space="0" w:color="auto"/>
            </w:tcBorders>
            <w:vAlign w:val="center"/>
          </w:tcPr>
          <w:p w14:paraId="46828479"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double" w:sz="6" w:space="0" w:color="auto"/>
              <w:bottom w:val="single" w:sz="4" w:space="0" w:color="auto"/>
              <w:right w:val="single" w:sz="4" w:space="0" w:color="auto"/>
            </w:tcBorders>
            <w:vAlign w:val="center"/>
          </w:tcPr>
          <w:p w14:paraId="1820E7A2"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4162E4E1"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1AF72C86" w14:textId="77777777" w:rsidTr="007E70E5">
        <w:trPr>
          <w:trHeight w:val="333"/>
        </w:trPr>
        <w:tc>
          <w:tcPr>
            <w:tcW w:w="1260" w:type="dxa"/>
            <w:tcBorders>
              <w:top w:val="single" w:sz="4" w:space="0" w:color="auto"/>
              <w:bottom w:val="double" w:sz="6" w:space="0" w:color="auto"/>
              <w:right w:val="single" w:sz="4" w:space="0" w:color="auto"/>
            </w:tcBorders>
            <w:vAlign w:val="center"/>
          </w:tcPr>
          <w:p w14:paraId="57CF247B" w14:textId="77777777" w:rsidR="000D1671" w:rsidRPr="00762C35" w:rsidRDefault="000D1671" w:rsidP="002B1E4E">
            <w:pPr>
              <w:pStyle w:val="TableNormal2"/>
            </w:pPr>
            <w:r w:rsidRPr="00762C35">
              <w:t xml:space="preserve">Email: </w:t>
            </w:r>
          </w:p>
        </w:tc>
        <w:tc>
          <w:tcPr>
            <w:tcW w:w="3510" w:type="dxa"/>
            <w:tcBorders>
              <w:top w:val="single" w:sz="4" w:space="0" w:color="auto"/>
              <w:left w:val="single" w:sz="4" w:space="0" w:color="auto"/>
              <w:bottom w:val="double" w:sz="6" w:space="0" w:color="auto"/>
              <w:right w:val="double" w:sz="6" w:space="0" w:color="auto"/>
            </w:tcBorders>
            <w:vAlign w:val="center"/>
          </w:tcPr>
          <w:p w14:paraId="40B77506" w14:textId="5DBA4D12" w:rsidR="000D1671" w:rsidRDefault="000D1671" w:rsidP="002B1E4E">
            <w:pPr>
              <w:pStyle w:val="TableNormal2"/>
              <w:rPr>
                <w:rFonts w:eastAsia="Times New Roman" w:cs="Arial"/>
              </w:rPr>
            </w:pPr>
          </w:p>
        </w:tc>
        <w:tc>
          <w:tcPr>
            <w:tcW w:w="1080" w:type="dxa"/>
            <w:tcBorders>
              <w:top w:val="single" w:sz="4" w:space="0" w:color="auto"/>
              <w:left w:val="double" w:sz="6" w:space="0" w:color="auto"/>
              <w:bottom w:val="double" w:sz="6" w:space="0" w:color="auto"/>
              <w:right w:val="single" w:sz="4" w:space="0" w:color="auto"/>
            </w:tcBorders>
            <w:vAlign w:val="center"/>
          </w:tcPr>
          <w:p w14:paraId="59114810"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07066256"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73DBC3" w14:textId="77777777" w:rsidR="009B5F04" w:rsidRPr="00956844" w:rsidRDefault="00FD6174" w:rsidP="00956844">
      <w:pPr>
        <w:pStyle w:val="Heading2"/>
        <w:rPr>
          <w:rStyle w:val="InstructionsChar"/>
          <w:i w:val="0"/>
          <w:color w:val="auto"/>
        </w:rPr>
      </w:pPr>
      <w:bookmarkStart w:id="19" w:name="_Toc158103815"/>
      <w:bookmarkStart w:id="20" w:name="_Toc410209859"/>
      <w:r w:rsidRPr="00956844">
        <w:t>Key Staff</w:t>
      </w:r>
      <w:bookmarkEnd w:id="19"/>
      <w:r w:rsidR="009B5F04" w:rsidRPr="00956844">
        <w:t xml:space="preserve"> </w:t>
      </w:r>
    </w:p>
    <w:p w14:paraId="0A0763D8" w14:textId="77777777" w:rsidR="009B5F04" w:rsidRDefault="009B5F04" w:rsidP="008F79CC">
      <w:pPr>
        <w:pStyle w:val="Heading3"/>
      </w:pPr>
      <w:r>
        <w:t xml:space="preserve">Except in the case of a legally required leave of absence, sickness, death, termination of employment or unpaid leave of absence, Key Staff must not be changed during the term of the SOW from the people who were described in the Response for the first </w:t>
      </w:r>
      <w:r w:rsidR="009026C7">
        <w:t>SOW,</w:t>
      </w:r>
      <w:r>
        <w:t xml:space="preserve"> or those Key Staff initially assigned to subsequent SOWs, without the prior written approval of HCA until completion of their assigned tasks. </w:t>
      </w:r>
    </w:p>
    <w:p w14:paraId="588E0040" w14:textId="77777777" w:rsidR="009B5F04" w:rsidRDefault="009B5F04" w:rsidP="008F79CC">
      <w:pPr>
        <w:pStyle w:val="Heading3"/>
      </w:pPr>
      <w:r>
        <w:t xml:space="preserve">During the term of the SOW, HCA reserves the right to approve or disapprove Contractor’s Key Staff assigned to </w:t>
      </w:r>
      <w:r w:rsidR="005B4102">
        <w:t>this Contract</w:t>
      </w:r>
      <w:r>
        <w:t>, to approve or disapprove any proposed changes in Contractor’s Key Staff, or to require the removal or reassignment of any Contractor staff found unacceptable by HCA, subject to HCA’s compliance with applicable laws and regulations. Contractor must provide a resume to HCA of any replacement Key Staff and all staff proposed by Contractor as replacements for other staff must have comparable or greater skills for performing the activities as performed by the staff being replaced.</w:t>
      </w:r>
    </w:p>
    <w:p w14:paraId="5AAC8C96" w14:textId="77777777" w:rsidR="00FE535F" w:rsidRDefault="00FD6174" w:rsidP="00017DEF">
      <w:pPr>
        <w:pStyle w:val="Heading2"/>
      </w:pPr>
      <w:bookmarkStart w:id="21" w:name="_Toc158103816"/>
      <w:bookmarkEnd w:id="20"/>
      <w:r>
        <w:t>Legal Notices</w:t>
      </w:r>
      <w:bookmarkEnd w:id="21"/>
    </w:p>
    <w:p w14:paraId="289A4191" w14:textId="72E65098"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person,</w:t>
      </w:r>
      <w:r w:rsidR="00AA55CB">
        <w:t xml:space="preserve"> </w:t>
      </w:r>
      <w:r w:rsidR="00FF655E">
        <w:t>via email,</w:t>
      </w:r>
      <w:r w:rsidRPr="00913864">
        <w:t xml:space="preserve">  by a recognized courier service, or deposited with the United States Postal Service as first-class mail, postage prepaid certified mail, return receipt requested, to the parties at the addresses provided in this section.</w:t>
      </w:r>
    </w:p>
    <w:p w14:paraId="40D220CE" w14:textId="77777777" w:rsidR="00FE535F" w:rsidRDefault="00FE535F" w:rsidP="008F79CC">
      <w:pPr>
        <w:pStyle w:val="Heading3"/>
      </w:pPr>
      <w:r w:rsidRPr="007770A8">
        <w:t>In the c</w:t>
      </w:r>
      <w:r w:rsidR="004C189B" w:rsidRPr="007770A8">
        <w:t>ase of notice to the Contractor</w:t>
      </w:r>
      <w:r w:rsidRPr="007770A8">
        <w:t>:</w:t>
      </w:r>
    </w:p>
    <w:p w14:paraId="58416377" w14:textId="77777777" w:rsidR="008B1397" w:rsidRPr="002B1E4E" w:rsidRDefault="003D4108" w:rsidP="00E335A1">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rPr>
          <w:noProof/>
        </w:rPr>
        <w:t>[Contractor Contact Information]</w:t>
      </w:r>
      <w:r w:rsidRPr="002B1E4E">
        <w:fldChar w:fldCharType="end"/>
      </w:r>
    </w:p>
    <w:p w14:paraId="5F91A3E5" w14:textId="77777777" w:rsidR="00FE535F" w:rsidRDefault="00FE535F" w:rsidP="008F79CC">
      <w:pPr>
        <w:pStyle w:val="Heading3"/>
      </w:pPr>
      <w:r w:rsidRPr="007770A8">
        <w:t>In the case of notice to HCA</w:t>
      </w:r>
      <w:r w:rsidR="004C189B" w:rsidRPr="007770A8">
        <w:t>:</w:t>
      </w:r>
    </w:p>
    <w:p w14:paraId="714975F5" w14:textId="77777777" w:rsidR="00FE535F" w:rsidRPr="000B00D5" w:rsidRDefault="00FE535F" w:rsidP="00E335A1">
      <w:pPr>
        <w:pStyle w:val="Hdg3Paragraph"/>
      </w:pPr>
      <w:r w:rsidRPr="004C189B">
        <w:rPr>
          <w:b/>
        </w:rPr>
        <w:t>Attention:</w:t>
      </w:r>
      <w:r w:rsidR="00A81522">
        <w:t xml:space="preserve"> </w:t>
      </w:r>
      <w:r w:rsidRPr="000B00D5">
        <w:t>Contract</w:t>
      </w:r>
      <w:r w:rsidR="00976796">
        <w:t>s</w:t>
      </w:r>
      <w:r w:rsidRPr="000B00D5">
        <w:t xml:space="preserve"> Administrator</w:t>
      </w:r>
    </w:p>
    <w:p w14:paraId="2A3F3C2E" w14:textId="77777777" w:rsidR="00FE535F" w:rsidRPr="000B00D5" w:rsidRDefault="00FE535F" w:rsidP="00E335A1">
      <w:pPr>
        <w:pStyle w:val="Hdg3Paragraph"/>
      </w:pPr>
      <w:r w:rsidRPr="000B00D5">
        <w:t>Health Care Authority</w:t>
      </w:r>
    </w:p>
    <w:p w14:paraId="56F47412" w14:textId="77777777" w:rsidR="00FE535F" w:rsidRPr="000B00D5" w:rsidRDefault="00FE535F" w:rsidP="00E335A1">
      <w:pPr>
        <w:pStyle w:val="Hdg3Paragraph"/>
      </w:pPr>
      <w:r w:rsidRPr="000B00D5">
        <w:t>Division of Legal Services</w:t>
      </w:r>
    </w:p>
    <w:p w14:paraId="7B15BBB0" w14:textId="77777777" w:rsidR="00FE535F" w:rsidRPr="000B00D5" w:rsidRDefault="00FE535F" w:rsidP="00E335A1">
      <w:pPr>
        <w:pStyle w:val="Hdg3Paragraph"/>
      </w:pPr>
      <w:r w:rsidRPr="000B00D5">
        <w:t>Post Office Box 42702</w:t>
      </w:r>
    </w:p>
    <w:p w14:paraId="0BCE5763" w14:textId="77777777" w:rsidR="00FE535F" w:rsidRDefault="00FE535F" w:rsidP="00E335A1">
      <w:pPr>
        <w:pStyle w:val="Hdg3Paragraph"/>
      </w:pPr>
      <w:r w:rsidRPr="000B00D5">
        <w:t>Olympia, WA</w:t>
      </w:r>
      <w:r w:rsidR="00A81522">
        <w:t xml:space="preserve"> </w:t>
      </w:r>
      <w:r w:rsidRPr="000B00D5">
        <w:t>98504-2702</w:t>
      </w:r>
    </w:p>
    <w:p w14:paraId="05FB1B9A" w14:textId="77777777" w:rsidR="00BD23D3" w:rsidRPr="000B00D5" w:rsidRDefault="006B6572" w:rsidP="00E335A1">
      <w:pPr>
        <w:pStyle w:val="Hdg3Paragraph"/>
      </w:pPr>
      <w:hyperlink r:id="rId19" w:history="1">
        <w:r w:rsidR="00AA55CB" w:rsidRPr="009D6857">
          <w:rPr>
            <w:rStyle w:val="Hyperlink"/>
          </w:rPr>
          <w:t>contracts@hca.wa.gov</w:t>
        </w:r>
      </w:hyperlink>
      <w:r w:rsidR="00AA55CB">
        <w:t xml:space="preserve"> </w:t>
      </w:r>
    </w:p>
    <w:p w14:paraId="0D5EA3FD" w14:textId="77777777" w:rsidR="004C189B" w:rsidRDefault="004C189B" w:rsidP="008F79CC">
      <w:pPr>
        <w:pStyle w:val="Heading3"/>
      </w:pPr>
      <w:r>
        <w:t xml:space="preserve">Notices are effective upon receipt or four (4) Business Days after mailing, whichever is earlier. </w:t>
      </w:r>
    </w:p>
    <w:p w14:paraId="02C5C781" w14:textId="77777777" w:rsidR="004C189B" w:rsidRDefault="004C189B" w:rsidP="008F79CC">
      <w:pPr>
        <w:pStyle w:val="Heading3"/>
      </w:pPr>
      <w:r>
        <w:lastRenderedPageBreak/>
        <w:t>The notice address and information provided above may be changed by written notice of the change given as provided above</w:t>
      </w:r>
      <w:r w:rsidR="0023186B">
        <w:t>.</w:t>
      </w:r>
      <w:r w:rsidR="00A81522">
        <w:t xml:space="preserve"> </w:t>
      </w:r>
    </w:p>
    <w:p w14:paraId="788341E1" w14:textId="77777777" w:rsidR="00E72671" w:rsidRDefault="00FD6174" w:rsidP="00017DEF">
      <w:pPr>
        <w:pStyle w:val="Heading2"/>
      </w:pPr>
      <w:bookmarkStart w:id="22" w:name="_Toc158103817"/>
      <w:r>
        <w:t>Incorporation of Documents and Order of Precedence</w:t>
      </w:r>
      <w:bookmarkEnd w:id="22"/>
    </w:p>
    <w:p w14:paraId="5E834069" w14:textId="77777777"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w:t>
      </w:r>
      <w:r w:rsidR="00A81522">
        <w:t xml:space="preserve"> </w:t>
      </w:r>
      <w:r w:rsidRPr="000B00D5">
        <w:t>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6C4AEDA9" w14:textId="77777777" w:rsidR="00E72671" w:rsidRDefault="00E72671" w:rsidP="008F79CC">
      <w:pPr>
        <w:pStyle w:val="Heading3"/>
      </w:pPr>
      <w:r w:rsidRPr="00D23C33">
        <w:t>Applicable Federal and State of Washington statutes and regulations</w:t>
      </w:r>
      <w:r w:rsidR="00577E72" w:rsidRPr="00D23C33">
        <w:t>;</w:t>
      </w:r>
    </w:p>
    <w:p w14:paraId="4E805155" w14:textId="3E00EDAC" w:rsidR="00A150FE" w:rsidRDefault="00DF2ED3" w:rsidP="00BB6FD9">
      <w:pPr>
        <w:pStyle w:val="Heading3"/>
        <w:rPr>
          <w:rStyle w:val="InstructionsChar"/>
        </w:rPr>
      </w:pPr>
      <w:r>
        <w:t>Attachment 4</w:t>
      </w:r>
      <w:r w:rsidR="00B241FF">
        <w:t xml:space="preserve">, </w:t>
      </w:r>
      <w:r w:rsidRPr="00185F14">
        <w:t xml:space="preserve">Data </w:t>
      </w:r>
      <w:r w:rsidR="00CC4652">
        <w:t>Sharing Terms</w:t>
      </w:r>
      <w:r w:rsidR="00A150FE" w:rsidRPr="00185F14">
        <w:t xml:space="preserve"> (including the Washington OCIO Security Standard 141.10)</w:t>
      </w:r>
      <w:r w:rsidR="00A150FE">
        <w:t xml:space="preserve"> </w:t>
      </w:r>
    </w:p>
    <w:p w14:paraId="65E45624" w14:textId="77777777" w:rsidR="00557358" w:rsidRDefault="00557358" w:rsidP="008F79CC">
      <w:pPr>
        <w:pStyle w:val="Heading3"/>
      </w:pPr>
      <w:r>
        <w:t>Recitals</w:t>
      </w:r>
      <w:r w:rsidR="0086453D">
        <w:t>;</w:t>
      </w:r>
      <w:r>
        <w:t xml:space="preserve"> </w:t>
      </w:r>
    </w:p>
    <w:p w14:paraId="03C98D68" w14:textId="77777777" w:rsidR="006535DC" w:rsidRDefault="00ED2982" w:rsidP="008F79CC">
      <w:pPr>
        <w:pStyle w:val="Heading3"/>
      </w:pPr>
      <w:r w:rsidRPr="00D23C33">
        <w:t xml:space="preserve">Special </w:t>
      </w:r>
      <w:r w:rsidR="006535DC" w:rsidRPr="00D23C33">
        <w:t>Terms and Conditions</w:t>
      </w:r>
      <w:r w:rsidR="00577E72" w:rsidRPr="00D23C33">
        <w:t>;</w:t>
      </w:r>
    </w:p>
    <w:p w14:paraId="66427897" w14:textId="77777777" w:rsidR="00E72671" w:rsidRDefault="00ED2982" w:rsidP="008F79CC">
      <w:pPr>
        <w:pStyle w:val="Heading3"/>
      </w:pPr>
      <w:r w:rsidRPr="00D23C33">
        <w:t xml:space="preserve">General </w:t>
      </w:r>
      <w:r w:rsidR="00E72671" w:rsidRPr="00D23C33">
        <w:t>Terms and Conditions</w:t>
      </w:r>
      <w:r w:rsidR="00577E72" w:rsidRPr="00D23C33">
        <w:t>;</w:t>
      </w:r>
    </w:p>
    <w:p w14:paraId="162EECBC" w14:textId="77777777" w:rsidR="00E72671" w:rsidRDefault="00F44505" w:rsidP="008F79CC">
      <w:pPr>
        <w:pStyle w:val="Heading3"/>
      </w:pPr>
      <w:r>
        <w:t>Attachment 3</w:t>
      </w:r>
      <w:r w:rsidR="008D2FD2">
        <w:t>(s)</w:t>
      </w:r>
      <w:r w:rsidR="00F07543">
        <w:t>:</w:t>
      </w:r>
      <w:r w:rsidR="00A81522">
        <w:t xml:space="preserve"> </w:t>
      </w:r>
      <w:r w:rsidR="00E72671" w:rsidRPr="00F07543">
        <w:t>Statement</w:t>
      </w:r>
      <w:r w:rsidR="008D2FD2">
        <w:t>(s)</w:t>
      </w:r>
      <w:r w:rsidR="00E72671" w:rsidRPr="00F07543">
        <w:t xml:space="preserve"> of Work</w:t>
      </w:r>
      <w:r w:rsidR="00577E72" w:rsidRPr="00D23C33">
        <w:t>;</w:t>
      </w:r>
    </w:p>
    <w:p w14:paraId="213CADFB" w14:textId="7166FE62" w:rsidR="00D90D7C" w:rsidRDefault="00CF1E3B" w:rsidP="00D90D7C">
      <w:pPr>
        <w:pStyle w:val="Heading3"/>
      </w:pPr>
      <w:r>
        <w:t xml:space="preserve">Attachment </w:t>
      </w:r>
      <w:r w:rsidR="00185F14">
        <w:t>1</w:t>
      </w:r>
      <w:r w:rsidR="00185F14" w:rsidRPr="00D90D7C">
        <w:t xml:space="preserve">: </w:t>
      </w:r>
      <w:r w:rsidR="00D90D7C" w:rsidRPr="00D90D7C">
        <w:t>HCA RF</w:t>
      </w:r>
      <w:r w:rsidR="00900EC3">
        <w:t>P</w:t>
      </w:r>
      <w:r w:rsidR="00D90D7C" w:rsidRPr="00D90D7C">
        <w:t xml:space="preserve"> </w:t>
      </w:r>
      <w:r w:rsidR="00900EC3">
        <w:t>2023HCA34</w:t>
      </w:r>
      <w:r w:rsidR="00185F14">
        <w:t>;</w:t>
      </w:r>
    </w:p>
    <w:p w14:paraId="2FEB4D2D" w14:textId="55F197DB" w:rsidR="00E72671" w:rsidRDefault="00CF1E3B" w:rsidP="00E335A1">
      <w:pPr>
        <w:pStyle w:val="Heading3"/>
      </w:pPr>
      <w:r>
        <w:t xml:space="preserve">Attachment </w:t>
      </w:r>
      <w:r w:rsidR="00D90D7C">
        <w:t>2</w:t>
      </w:r>
      <w:r w:rsidR="00F07543">
        <w:t>:</w:t>
      </w:r>
      <w:r w:rsidR="00A81522">
        <w:t xml:space="preserve"> </w:t>
      </w:r>
      <w:r w:rsidR="00E72671" w:rsidRPr="00185F14">
        <w:rPr>
          <w:iCs/>
        </w:rPr>
        <w:t>Contracto</w:t>
      </w:r>
      <w:r w:rsidR="00185F14" w:rsidRPr="00185F14">
        <w:rPr>
          <w:iCs/>
        </w:rPr>
        <w:t>r</w:t>
      </w:r>
      <w:r w:rsidR="00E72671" w:rsidRPr="00185F14">
        <w:rPr>
          <w:iCs/>
        </w:rPr>
        <w:t xml:space="preserve"> Response</w:t>
      </w:r>
      <w:r w:rsidR="00185F14">
        <w:rPr>
          <w:i/>
        </w:rPr>
        <w:t xml:space="preserve"> to </w:t>
      </w:r>
      <w:r w:rsidR="00185F14" w:rsidRPr="00185F14">
        <w:t xml:space="preserve">HCA </w:t>
      </w:r>
      <w:r w:rsidR="00900EC3">
        <w:t>2023HCA34</w:t>
      </w:r>
      <w:r w:rsidR="007F41F7" w:rsidRPr="00D23C33">
        <w:t>;</w:t>
      </w:r>
      <w:r w:rsidR="005C7F72">
        <w:t xml:space="preserve"> and</w:t>
      </w:r>
    </w:p>
    <w:p w14:paraId="70FC8CC3" w14:textId="77777777" w:rsidR="00BA3A98" w:rsidRDefault="00E72671" w:rsidP="008F79CC">
      <w:pPr>
        <w:pStyle w:val="Heading3"/>
      </w:pPr>
      <w:r w:rsidRPr="00D23C33">
        <w:t>Any other provision, term or material incorporated herein by reference or otherwise incorporated</w:t>
      </w:r>
      <w:r w:rsidR="00577E72" w:rsidRPr="00D23C33">
        <w:t>.</w:t>
      </w:r>
    </w:p>
    <w:p w14:paraId="23B117BE" w14:textId="77777777" w:rsidR="001644FA" w:rsidRDefault="00FD6174" w:rsidP="00017DEF">
      <w:pPr>
        <w:pStyle w:val="Heading2"/>
      </w:pPr>
      <w:bookmarkStart w:id="23" w:name="_Toc158103818"/>
      <w:r>
        <w:t>Insurance</w:t>
      </w:r>
      <w:bookmarkEnd w:id="23"/>
    </w:p>
    <w:p w14:paraId="5BE89416" w14:textId="77777777" w:rsidR="001644FA" w:rsidRDefault="001644FA" w:rsidP="008F79CC">
      <w:pPr>
        <w:pStyle w:val="Hdg2Paragraph"/>
      </w:pPr>
      <w:proofErr w:type="gramStart"/>
      <w:r w:rsidRPr="000B00D5">
        <w:t>Contractor</w:t>
      </w:r>
      <w:proofErr w:type="gramEnd"/>
      <w:r w:rsidRPr="000B00D5">
        <w:t xml:space="preserve"> </w:t>
      </w:r>
      <w:r>
        <w:t>must</w:t>
      </w:r>
      <w:r w:rsidRPr="000B00D5">
        <w:t xml:space="preserve"> provide insurance coverage as set out in this section.</w:t>
      </w:r>
      <w:r w:rsidR="00A81522">
        <w:t xml:space="preserve"> </w:t>
      </w:r>
      <w:r w:rsidRPr="000B00D5">
        <w:t xml:space="preserve">The intent of the required insurance is to protect the State should there be any claims, suits, actions, costs, </w:t>
      </w:r>
      <w:proofErr w:type="gramStart"/>
      <w:r w:rsidRPr="000B00D5">
        <w:t>damages</w:t>
      </w:r>
      <w:proofErr w:type="gramEnd"/>
      <w:r w:rsidRPr="000B00D5">
        <w:t xml:space="preserve">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14:paraId="0485F573" w14:textId="77777777"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w:t>
      </w:r>
      <w:r w:rsidR="00A81522">
        <w:t xml:space="preserve"> </w:t>
      </w:r>
      <w:r w:rsidRPr="000B00D5">
        <w:t xml:space="preserve">Additionally, Contractor is responsible for ensuring that any </w:t>
      </w:r>
      <w:r>
        <w:t>Subcontractor</w:t>
      </w:r>
      <w:r w:rsidRPr="000B00D5">
        <w:t xml:space="preserve">s provide adequate insurance coverage for the activities arising out of </w:t>
      </w:r>
      <w:r w:rsidR="00CF1E3B">
        <w:t>S</w:t>
      </w:r>
      <w:r w:rsidRPr="000B00D5">
        <w:t>ubcontracts.</w:t>
      </w:r>
    </w:p>
    <w:p w14:paraId="2225EE02" w14:textId="77777777" w:rsidR="001644FA" w:rsidRDefault="001644FA" w:rsidP="008F79CC">
      <w:pPr>
        <w:pStyle w:val="Heading3"/>
      </w:pPr>
      <w:r w:rsidRPr="000B00D5">
        <w:t>Business Automobile Liability.</w:t>
      </w:r>
      <w:r w:rsidR="00A81522">
        <w:t xml:space="preserve"> </w:t>
      </w:r>
      <w:proofErr w:type="gramStart"/>
      <w:r w:rsidRPr="000B00D5">
        <w:t>In the event that</w:t>
      </w:r>
      <w:proofErr w:type="gramEnd"/>
      <w:r w:rsidRPr="000B00D5">
        <w:t xml:space="preserve"> services delivered pursuant to this Contract involve the use of vehicles, either owned, hired, or non-owned by the Contractor, automobile liability insurance </w:t>
      </w:r>
      <w:r>
        <w:t>is</w:t>
      </w:r>
      <w:r w:rsidRPr="000B00D5">
        <w:t xml:space="preserve"> required covering the risks of </w:t>
      </w:r>
      <w:r w:rsidRPr="000B00D5">
        <w:lastRenderedPageBreak/>
        <w:t>bodily injury (including death) and property damage, including coverage for contractual liability.</w:t>
      </w:r>
      <w:r w:rsidR="00A81522">
        <w:t xml:space="preserve"> </w:t>
      </w:r>
      <w:r w:rsidRPr="000B00D5">
        <w:t>The minimum limit for automobile liability is</w:t>
      </w:r>
      <w:r>
        <w:t xml:space="preserve"> </w:t>
      </w:r>
      <w:r w:rsidRPr="000B00D5">
        <w:t>$1,000,000 per occurrence, using a Combined Single Limit for bodily injury and property damage.</w:t>
      </w:r>
    </w:p>
    <w:p w14:paraId="2428832B" w14:textId="77777777"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413CC430" w14:textId="77777777" w:rsidR="00A50414" w:rsidRDefault="00A50414" w:rsidP="00A50414">
      <w:pPr>
        <w:pStyle w:val="Heading3"/>
      </w:pPr>
      <w:r>
        <w:t>Industrial Insurance Coverage</w:t>
      </w:r>
    </w:p>
    <w:p w14:paraId="533F4EC9" w14:textId="77777777" w:rsidR="00A50414" w:rsidRPr="00A50414" w:rsidRDefault="00A50414" w:rsidP="00A50414">
      <w:pPr>
        <w:pStyle w:val="Hdg3Paragraph"/>
      </w:pPr>
      <w:r w:rsidRPr="000B00D5">
        <w:t xml:space="preserve">Prior to performing work under this Contract, Contractor </w:t>
      </w:r>
      <w:r>
        <w:t>must</w:t>
      </w:r>
      <w:r w:rsidRPr="000B00D5">
        <w:t xml:space="preserve"> provide or purchase industrial insurance coverage for the Contractor’s employees, as may be required of an “employer” as defined in Title 51 RCW and </w:t>
      </w:r>
      <w:r>
        <w:t>must</w:t>
      </w:r>
      <w:r w:rsidRPr="000B00D5">
        <w:t xml:space="preserve"> maintain full compliance with Title 51 RCW </w:t>
      </w:r>
      <w:proofErr w:type="gramStart"/>
      <w:r w:rsidRPr="000B00D5">
        <w:t>during the course of</w:t>
      </w:r>
      <w:proofErr w:type="gramEnd"/>
      <w:r w:rsidRPr="000B00D5">
        <w:t xml:space="preserve"> this Contract</w:t>
      </w:r>
      <w:r>
        <w:t>.</w:t>
      </w:r>
      <w:r w:rsidRPr="000B00D5">
        <w:t xml:space="preserve"> </w:t>
      </w:r>
    </w:p>
    <w:p w14:paraId="281D45FD" w14:textId="77777777" w:rsidR="001644FA" w:rsidRDefault="001644FA" w:rsidP="008F79CC">
      <w:pPr>
        <w:pStyle w:val="Heading3"/>
      </w:pPr>
      <w:r w:rsidRPr="000B00D5">
        <w:t xml:space="preserve">The insurance required </w:t>
      </w:r>
      <w:r>
        <w:t>must</w:t>
      </w:r>
      <w:r w:rsidRPr="000B00D5">
        <w:t xml:space="preserve"> be issued by an insurance company/</w:t>
      </w:r>
      <w:proofErr w:type="spellStart"/>
      <w:r w:rsidRPr="000B00D5">
        <w:t>ies</w:t>
      </w:r>
      <w:proofErr w:type="spellEnd"/>
      <w:r w:rsidRPr="000B00D5">
        <w:t xml:space="preserve"> authorized to do business within the state of Washington, and </w:t>
      </w:r>
      <w:r>
        <w:t>must</w:t>
      </w:r>
      <w:r w:rsidRPr="000B00D5">
        <w:t xml:space="preserve"> name HCA and </w:t>
      </w:r>
      <w:r>
        <w:t>t</w:t>
      </w:r>
      <w:r w:rsidRPr="000B00D5">
        <w:t xml:space="preserve">he </w:t>
      </w:r>
      <w:r>
        <w:t>s</w:t>
      </w:r>
      <w:r w:rsidRPr="000B00D5">
        <w:t xml:space="preserve">tate of Washington, its </w:t>
      </w:r>
      <w:proofErr w:type="gramStart"/>
      <w:r w:rsidRPr="000B00D5">
        <w:t>agents</w:t>
      </w:r>
      <w:proofErr w:type="gramEnd"/>
      <w:r w:rsidRPr="000B00D5">
        <w:t xml:space="preserve"> and employees as additional </w:t>
      </w:r>
      <w:r w:rsidR="009026C7" w:rsidRPr="000B00D5">
        <w:t>insureds</w:t>
      </w:r>
      <w:r w:rsidRPr="000B00D5">
        <w:t xml:space="preserve"> </w:t>
      </w:r>
      <w:r>
        <w:t>under</w:t>
      </w:r>
      <w:r w:rsidR="00511E91">
        <w:t xml:space="preserve"> any Commercial General and</w:t>
      </w:r>
      <w:r w:rsidR="00434EDC">
        <w:t>/or</w:t>
      </w:r>
      <w:r w:rsidR="00511E91">
        <w:t xml:space="preserve"> Business Automobile Liability</w:t>
      </w:r>
      <w:r>
        <w:t xml:space="preserve"> policy/</w:t>
      </w:r>
      <w:proofErr w:type="spellStart"/>
      <w:r>
        <w:t>ies</w:t>
      </w:r>
      <w:proofErr w:type="spellEnd"/>
      <w:r>
        <w:t>.</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w:t>
      </w:r>
      <w:proofErr w:type="gramStart"/>
      <w:r w:rsidRPr="00D06200">
        <w:t>revocation</w:t>
      </w:r>
      <w:proofErr w:type="gramEnd"/>
      <w:r w:rsidRPr="00D06200">
        <w:t xml:space="preserve">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0612C9F7" w14:textId="77777777" w:rsidR="001D34F4" w:rsidRDefault="001644FA" w:rsidP="00B76DEC">
      <w:pPr>
        <w:pStyle w:val="Heading3"/>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14:paraId="2A144627" w14:textId="77777777" w:rsidR="00577E72" w:rsidRDefault="00FD6174" w:rsidP="00FD6174">
      <w:pPr>
        <w:pStyle w:val="Heading1"/>
      </w:pPr>
      <w:bookmarkStart w:id="24" w:name="_Toc115332676"/>
      <w:bookmarkStart w:id="25" w:name="_Toc115332677"/>
      <w:bookmarkStart w:id="26" w:name="_Toc115332678"/>
      <w:bookmarkStart w:id="27" w:name="_Toc115332679"/>
      <w:bookmarkStart w:id="28" w:name="_Toc115332680"/>
      <w:bookmarkStart w:id="29" w:name="_Toc115332681"/>
      <w:bookmarkStart w:id="30" w:name="_Toc158103819"/>
      <w:bookmarkEnd w:id="24"/>
      <w:bookmarkEnd w:id="25"/>
      <w:bookmarkEnd w:id="26"/>
      <w:bookmarkEnd w:id="27"/>
      <w:bookmarkEnd w:id="28"/>
      <w:bookmarkEnd w:id="29"/>
      <w:r>
        <w:t>General Terms and Conditions</w:t>
      </w:r>
      <w:bookmarkEnd w:id="30"/>
    </w:p>
    <w:p w14:paraId="66D41A4F" w14:textId="77777777" w:rsidR="00E72D0F" w:rsidRDefault="00FD6174" w:rsidP="00017DEF">
      <w:pPr>
        <w:pStyle w:val="Heading2"/>
      </w:pPr>
      <w:bookmarkStart w:id="31" w:name="_Toc158103820"/>
      <w:r>
        <w:t>Access to Data</w:t>
      </w:r>
      <w:bookmarkEnd w:id="31"/>
    </w:p>
    <w:p w14:paraId="72024839" w14:textId="08AECE95"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w:t>
      </w:r>
      <w:r w:rsidR="004A3D48">
        <w:t>, and</w:t>
      </w:r>
      <w:r w:rsidR="001136D4" w:rsidRPr="00113B78">
        <w:t xml:space="preserve">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5C99B8C1" w14:textId="77777777" w:rsidR="003F514C" w:rsidRPr="000905D2" w:rsidRDefault="000905D2" w:rsidP="00B517DF">
      <w:pPr>
        <w:pStyle w:val="Heading2"/>
      </w:pPr>
      <w:bookmarkStart w:id="32" w:name="_Toc158103821"/>
      <w:r>
        <w:t>A</w:t>
      </w:r>
      <w:r w:rsidRPr="000905D2">
        <w:t>ccessibility</w:t>
      </w:r>
      <w:bookmarkEnd w:id="32"/>
    </w:p>
    <w:p w14:paraId="10519C4F" w14:textId="77777777" w:rsidR="003F514C" w:rsidRDefault="003F514C" w:rsidP="003F514C">
      <w:pPr>
        <w:pStyle w:val="Heading3"/>
      </w:pPr>
      <w:r>
        <w:t xml:space="preserve">REQUIREMENTS AND </w:t>
      </w:r>
      <w:r w:rsidR="003B6BC1">
        <w:t>STANDARDS.</w:t>
      </w:r>
      <w:r>
        <w:t xml:space="preserve"> Each </w:t>
      </w:r>
      <w:r w:rsidR="00846BA4">
        <w:t>I</w:t>
      </w:r>
      <w:r>
        <w:t xml:space="preserve">nformation and </w:t>
      </w:r>
      <w:r w:rsidR="00846BA4">
        <w:t>C</w:t>
      </w:r>
      <w:r>
        <w:t xml:space="preserve">ommunication </w:t>
      </w:r>
      <w:r w:rsidR="00846BA4">
        <w:t>T</w:t>
      </w:r>
      <w:r>
        <w:t xml:space="preserve">echnology (ICT) product or service furnished under this Contract shall be </w:t>
      </w:r>
      <w:r>
        <w:lastRenderedPageBreak/>
        <w:t xml:space="preserve">accessible to and usable by individuals with disabilities in accordance with the Americans with Disabilities Act (ADA) and other applicable Federal and State laws and policies, including OCIO Policy 188, </w:t>
      </w:r>
      <w:r>
        <w:rPr>
          <w:i/>
          <w:iCs/>
        </w:rPr>
        <w:t>et seq</w:t>
      </w:r>
      <w:r>
        <w:t xml:space="preserve">. For purposes of this clause, Contractor shall be considered in compliance with the ADA and other applicable Federal and State laws if it satisfies the requirements (including exceptions) specified in the regulations implementing Section 508 of the Rehabilitation Act, including the Web Content Accessibility Guidelines (WCAG) 2.1 Level AA Success Criteria and Conformance Requirements (2008), which are incorporated by reference, and the functional performance criteria.    </w:t>
      </w:r>
    </w:p>
    <w:p w14:paraId="25E62E29" w14:textId="77777777" w:rsidR="003F514C" w:rsidRDefault="003F514C" w:rsidP="003F514C">
      <w:pPr>
        <w:pStyle w:val="Heading3"/>
      </w:pPr>
      <w:r>
        <w:t>DOCUMENTATION. Contractor shall maintain and retain, subject to review by HCA, full documentation of the measures taken to ensure compliance with the applicable requirements and functional performance criteria, including records of any testing or simulations conducted.</w:t>
      </w:r>
    </w:p>
    <w:p w14:paraId="0A859BDC" w14:textId="77777777" w:rsidR="003F514C" w:rsidRDefault="003F514C" w:rsidP="003F514C">
      <w:pPr>
        <w:pStyle w:val="Heading3"/>
      </w:pPr>
      <w:r>
        <w:t>REMEDIATION. If Contractor claims that its products or services satisfy the applicable requirements and standards specified in Section 4.</w:t>
      </w:r>
      <w:r w:rsidR="00846BA4">
        <w:t>2</w:t>
      </w:r>
      <w:r>
        <w:t xml:space="preserve">.1 and it is later determined by HCA that any furnished product or service is not in compliance with such requirements and standards, HCA will promptly inform Contractor in writing of noncompliance. Contractor shall, at no additional cost to HCA, repair or replace the non-compliant products or services within the period specified by HCA. If the repair or replacement is not completed within the specified time, HCA may cancel the </w:t>
      </w:r>
      <w:r w:rsidR="00846BA4">
        <w:t>C</w:t>
      </w:r>
      <w:r>
        <w:t>ontract, delivery, task order, or work order, or purchase line item without termination liabilities or have any necessary changes made or repairs performed by employees of HCA or by another contractor, and Contractor shall reimburse HCA for any expenses incurred thereby.</w:t>
      </w:r>
    </w:p>
    <w:p w14:paraId="42B90CE8" w14:textId="77777777" w:rsidR="003F514C" w:rsidRDefault="003F514C" w:rsidP="003F514C">
      <w:pPr>
        <w:pStyle w:val="Heading3"/>
      </w:pPr>
      <w:r>
        <w:t>DEFINITION. Information and Communication Technology (IC</w:t>
      </w:r>
      <w:r w:rsidR="00846BA4">
        <w:t>T</w:t>
      </w:r>
      <w:r>
        <w:t>) means information technology and other equipment, systems, technologies, or processes, for which the principal function is the creation, manipulation, storage, display, receipt, or transmission of electronic data and information, as well as any associated content. Examples include computers and peripheral equipment; information kiosks and transaction machines; telecommunications equipment; customer premises equipment; multifunction office machines; software; applications; websites; videos; and electronic documents.</w:t>
      </w:r>
    </w:p>
    <w:p w14:paraId="5030ECC8" w14:textId="3537EB3E" w:rsidR="003F514C" w:rsidRDefault="003F514C" w:rsidP="003F514C">
      <w:pPr>
        <w:pStyle w:val="Heading3"/>
      </w:pPr>
      <w:r>
        <w:t>INDEMNIFICATION. Contractor agrees to indemnify and hold harmless HCA from any claim arising out of failure to comply with th</w:t>
      </w:r>
      <w:r w:rsidR="004A3D48">
        <w:t>is section</w:t>
      </w:r>
      <w:r>
        <w:t>.</w:t>
      </w:r>
    </w:p>
    <w:p w14:paraId="7FF89FF3" w14:textId="77777777" w:rsidR="00E72D0F" w:rsidRDefault="00FD6174" w:rsidP="00017DEF">
      <w:pPr>
        <w:pStyle w:val="Heading2"/>
      </w:pPr>
      <w:bookmarkStart w:id="33" w:name="_Toc158103822"/>
      <w:r>
        <w:t>Advance Payment Prohibited</w:t>
      </w:r>
      <w:bookmarkEnd w:id="33"/>
    </w:p>
    <w:p w14:paraId="001D31AE" w14:textId="77777777"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7B07922F" w14:textId="77777777" w:rsidR="00F52643" w:rsidRDefault="00FD6174" w:rsidP="00017DEF">
      <w:pPr>
        <w:pStyle w:val="Heading2"/>
      </w:pPr>
      <w:bookmarkStart w:id="34" w:name="_Toc158103823"/>
      <w:r>
        <w:lastRenderedPageBreak/>
        <w:t>Amendments</w:t>
      </w:r>
      <w:bookmarkEnd w:id="34"/>
    </w:p>
    <w:p w14:paraId="6C801B32" w14:textId="77777777"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09A03AA3" w14:textId="77777777" w:rsidR="00264F04" w:rsidRDefault="00FD6174" w:rsidP="00017DEF">
      <w:pPr>
        <w:pStyle w:val="Heading2"/>
      </w:pPr>
      <w:bookmarkStart w:id="35" w:name="_Toc461808719"/>
      <w:bookmarkStart w:id="36" w:name="_Toc461808720"/>
      <w:bookmarkStart w:id="37" w:name="_Toc461808721"/>
      <w:bookmarkStart w:id="38" w:name="_Toc461808722"/>
      <w:bookmarkStart w:id="39" w:name="_Toc461808723"/>
      <w:bookmarkStart w:id="40" w:name="_Toc158103824"/>
      <w:bookmarkEnd w:id="35"/>
      <w:bookmarkEnd w:id="36"/>
      <w:bookmarkEnd w:id="37"/>
      <w:bookmarkEnd w:id="38"/>
      <w:bookmarkEnd w:id="39"/>
      <w:r>
        <w:t>Assignment</w:t>
      </w:r>
      <w:bookmarkEnd w:id="40"/>
    </w:p>
    <w:p w14:paraId="62F6413A" w14:textId="2D61BDBE" w:rsidR="006653F2" w:rsidRDefault="00F657DE" w:rsidP="00252478">
      <w:pPr>
        <w:pStyle w:val="Heading3"/>
      </w:pPr>
      <w:bookmarkStart w:id="41"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BC01DE">
        <w:fldChar w:fldCharType="begin"/>
      </w:r>
      <w:r w:rsidR="00BC01DE">
        <w:instrText xml:space="preserve"> REF _Ref93657329 \r \h </w:instrText>
      </w:r>
      <w:r w:rsidR="00BC01DE">
        <w:fldChar w:fldCharType="separate"/>
      </w:r>
      <w:r w:rsidR="001B263A">
        <w:t>4.36</w:t>
      </w:r>
      <w:r w:rsidR="00BC01DE">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w:t>
      </w:r>
      <w:r w:rsidR="00A81522">
        <w:t xml:space="preserve"> </w:t>
      </w:r>
      <w:r w:rsidR="009229EB">
        <w:t>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w:t>
      </w:r>
      <w:r w:rsidR="004A3D48">
        <w:t>,</w:t>
      </w:r>
      <w:r w:rsidRPr="00F657DE">
        <w:t xml:space="preserve"> but not</w:t>
      </w:r>
      <w:r w:rsidR="000323BB">
        <w:t xml:space="preserve"> limited to, rights of setoff. </w:t>
      </w:r>
      <w:r w:rsidRPr="00F657DE">
        <w:t xml:space="preserve">Any attempted assignment, </w:t>
      </w:r>
      <w:proofErr w:type="gramStart"/>
      <w:r w:rsidRPr="00F657DE">
        <w:t>transfer</w:t>
      </w:r>
      <w:proofErr w:type="gramEnd"/>
      <w:r w:rsidRPr="00F657DE">
        <w:t xml:space="preserve">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1B263A">
        <w:t>4.5.1</w:t>
      </w:r>
      <w:r w:rsidR="004F286E">
        <w:fldChar w:fldCharType="end"/>
      </w:r>
      <w:r w:rsidR="004F286E">
        <w:t xml:space="preserve"> </w:t>
      </w:r>
      <w:r w:rsidRPr="00F657DE">
        <w:t>of the Co</w:t>
      </w:r>
      <w:r>
        <w:t xml:space="preserve">ntract </w:t>
      </w:r>
      <w:r w:rsidR="006B5C04">
        <w:t xml:space="preserve">will </w:t>
      </w:r>
      <w:r>
        <w:t>be null and void.</w:t>
      </w:r>
      <w:bookmarkEnd w:id="41"/>
      <w:r>
        <w:t xml:space="preserve"> </w:t>
      </w:r>
    </w:p>
    <w:p w14:paraId="1C3128E3"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24FA45A3"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304E4865" w14:textId="77777777" w:rsidR="00E72D0F" w:rsidRDefault="00FD6174" w:rsidP="00017DEF">
      <w:pPr>
        <w:pStyle w:val="Heading2"/>
      </w:pPr>
      <w:bookmarkStart w:id="42" w:name="_Toc158103825"/>
      <w:r>
        <w:t>Attorneys</w:t>
      </w:r>
      <w:r w:rsidR="00C17B27">
        <w:t>’</w:t>
      </w:r>
      <w:r>
        <w:t xml:space="preserve"> Fees</w:t>
      </w:r>
      <w:bookmarkEnd w:id="42"/>
    </w:p>
    <w:p w14:paraId="463C1DC9" w14:textId="77777777"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0B4F92B9" w14:textId="77777777" w:rsidR="003A0549" w:rsidRDefault="00C17B27" w:rsidP="00017DEF">
      <w:pPr>
        <w:pStyle w:val="Heading2"/>
      </w:pPr>
      <w:bookmarkStart w:id="43" w:name="_Toc158103826"/>
      <w:r>
        <w:t>Change in Status</w:t>
      </w:r>
      <w:bookmarkEnd w:id="43"/>
    </w:p>
    <w:p w14:paraId="06BC6980" w14:textId="77777777"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05280003" w14:textId="77777777" w:rsidR="00BE5B6A" w:rsidRDefault="007C18D8" w:rsidP="00BE5B6A">
      <w:pPr>
        <w:pStyle w:val="Heading2"/>
      </w:pPr>
      <w:bookmarkStart w:id="44" w:name="_Toc158103827"/>
      <w:r>
        <w:t>Conflict of Interest</w:t>
      </w:r>
      <w:bookmarkEnd w:id="44"/>
    </w:p>
    <w:p w14:paraId="6A952284" w14:textId="1BDF827A" w:rsidR="00BE5B6A" w:rsidRPr="00BE5B6A" w:rsidRDefault="00BE5B6A" w:rsidP="00BE5B6A">
      <w:pPr>
        <w:pStyle w:val="Hdg2Paragraph"/>
      </w:pPr>
      <w:r w:rsidRPr="00BE5B6A">
        <w:t xml:space="preserve">Contractor represents and warrants that it has not undertaken and will not undertake any work with third parties that will conflict with the work Contractor </w:t>
      </w:r>
      <w:r w:rsidR="004A3D48">
        <w:t>i</w:t>
      </w:r>
      <w:r w:rsidRPr="00BE5B6A">
        <w:t xml:space="preserve">s performing for HCA under this Contract. In case of doubt, before commencing such activities, Contractor shall review areas of possible conflict with HCA and obtain HCA’s </w:t>
      </w:r>
      <w:r w:rsidR="004A3D48">
        <w:t xml:space="preserve">written </w:t>
      </w:r>
      <w:r w:rsidRPr="00BE5B6A">
        <w:t xml:space="preserve">approval prior to commencing such activities. </w:t>
      </w:r>
    </w:p>
    <w:p w14:paraId="765A2154" w14:textId="77777777" w:rsidR="00BE5B6A" w:rsidRDefault="007C18D8" w:rsidP="00BE5B6A">
      <w:pPr>
        <w:pStyle w:val="Heading2"/>
      </w:pPr>
      <w:bookmarkStart w:id="45" w:name="_Toc158103828"/>
      <w:r>
        <w:lastRenderedPageBreak/>
        <w:t>Conformance</w:t>
      </w:r>
      <w:bookmarkEnd w:id="45"/>
    </w:p>
    <w:p w14:paraId="7ABD8B9F" w14:textId="728D201F" w:rsidR="00BE5B6A" w:rsidRPr="00BE5B6A" w:rsidRDefault="00BE5B6A" w:rsidP="00BE5B6A">
      <w:pPr>
        <w:pStyle w:val="Hdg2Paragraph"/>
      </w:pPr>
      <w:r w:rsidRPr="00BE5B6A">
        <w:t xml:space="preserve">If any provision of this Contract is in conflict with or violates any statute or </w:t>
      </w:r>
      <w:proofErr w:type="gramStart"/>
      <w:r w:rsidRPr="00BE5B6A">
        <w:t>rule  of</w:t>
      </w:r>
      <w:proofErr w:type="gramEnd"/>
      <w:r w:rsidRPr="00BE5B6A">
        <w:t xml:space="preserve"> the state of Washington, it is considered modified to conform to that statute or rule.</w:t>
      </w:r>
    </w:p>
    <w:p w14:paraId="54A2598F" w14:textId="77777777" w:rsidR="00E72D0F" w:rsidRDefault="00A73CBB" w:rsidP="00017DEF">
      <w:pPr>
        <w:pStyle w:val="Heading2"/>
      </w:pPr>
      <w:bookmarkStart w:id="46" w:name="_Ref93657462"/>
      <w:bookmarkStart w:id="47" w:name="_Toc158103829"/>
      <w:r>
        <w:t>C</w:t>
      </w:r>
      <w:r w:rsidR="00BC01DE">
        <w:t xml:space="preserve">overed </w:t>
      </w:r>
      <w:r w:rsidR="00C17B27">
        <w:t>Information Protection</w:t>
      </w:r>
      <w:bookmarkEnd w:id="46"/>
      <w:bookmarkEnd w:id="47"/>
    </w:p>
    <w:p w14:paraId="73529418" w14:textId="77777777"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w:t>
      </w:r>
      <w:r w:rsidR="00BC01DE">
        <w:t xml:space="preserve">HCA Proprietary Information or </w:t>
      </w:r>
      <w:r w:rsidR="00B72C6B">
        <w:t>Confidential Information</w:t>
      </w:r>
      <w:r w:rsidR="00E46871">
        <w:t xml:space="preserve">. For the purposes of this section, HCA Proprietary Information and Confidential Information are </w:t>
      </w:r>
      <w:r w:rsidR="00BC01DE">
        <w:t>together referred to as Covered Information</w:t>
      </w:r>
      <w:r w:rsidR="00B72C6B">
        <w:t xml:space="preserve">. </w:t>
      </w:r>
    </w:p>
    <w:p w14:paraId="4208520F" w14:textId="77777777" w:rsidR="00BC01DE" w:rsidRDefault="00BC01DE" w:rsidP="005F21DC">
      <w:pPr>
        <w:pStyle w:val="Heading3"/>
      </w:pPr>
      <w:r>
        <w:t xml:space="preserve">Nondisclosure and Non-Use Obligations. In the event of </w:t>
      </w:r>
      <w:r w:rsidR="00BB4E35">
        <w:t>D</w:t>
      </w:r>
      <w:r>
        <w:t xml:space="preserve">isclosure of Covered Information to Contractor by HCA, </w:t>
      </w:r>
      <w:r w:rsidRPr="000B00D5">
        <w:t>Contractor agrees to</w:t>
      </w:r>
      <w:r>
        <w:t>:</w:t>
      </w:r>
      <w:r w:rsidRPr="000B00D5">
        <w:t xml:space="preserve"> </w:t>
      </w:r>
      <w:r>
        <w:t xml:space="preserve">(1) </w:t>
      </w:r>
      <w:r w:rsidRPr="000B00D5">
        <w:t xml:space="preserve">hold </w:t>
      </w:r>
      <w:r>
        <w:t>Covered Information</w:t>
      </w:r>
      <w:r w:rsidRPr="000B00D5">
        <w:t xml:space="preserve"> in strictest confidence and </w:t>
      </w:r>
      <w:r>
        <w:t>to take all reasonable precautions to protect such Covered Information (including, without limitation, all precautions the Contractor employs with respect to its own confidential materials); (2) not disclose any such Covered Information or any other information derived therefrom to any third party; (3)</w:t>
      </w:r>
      <w:r w:rsidRPr="000B00D5">
        <w:t xml:space="preserve"> not make use of </w:t>
      </w:r>
      <w:r>
        <w:t>Covered Information</w:t>
      </w:r>
      <w:r w:rsidRPr="000B00D5">
        <w:t xml:space="preserve"> for any purpose other than the performance of this Contract</w:t>
      </w:r>
      <w:r>
        <w:t>; (4)</w:t>
      </w:r>
      <w:r w:rsidRPr="000B00D5">
        <w:t xml:space="preserve"> release it only to authorized employees or Subcontractors requiring such information for the purposes of carrying out this Contract</w:t>
      </w:r>
      <w:r>
        <w:t>;</w:t>
      </w:r>
      <w:r w:rsidRPr="000B00D5">
        <w:t xml:space="preserve"> and </w:t>
      </w:r>
      <w:r>
        <w:t xml:space="preserve">(5) </w:t>
      </w:r>
      <w:r w:rsidRPr="000B00D5">
        <w:t>not release, divulge, publish, transfer, sell, disclose, or otherwise make the information known to any other party without HCA’s express written consent or as provided by law.</w:t>
      </w:r>
    </w:p>
    <w:p w14:paraId="5440CE4F" w14:textId="2B164A1C" w:rsidR="00633E0D" w:rsidRDefault="00633E0D" w:rsidP="008F79CC">
      <w:pPr>
        <w:pStyle w:val="Heading3"/>
      </w:pPr>
      <w:r w:rsidRPr="00EC7823">
        <w:t xml:space="preserve">Contractors that </w:t>
      </w:r>
      <w:proofErr w:type="gramStart"/>
      <w:r w:rsidRPr="00EC7823">
        <w:t>come into contact with</w:t>
      </w:r>
      <w:proofErr w:type="gramEnd"/>
      <w:r w:rsidRPr="00EC7823">
        <w:t xml:space="preserve">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w:t>
      </w:r>
      <w:r w:rsidR="008B2B0B">
        <w:t>amended</w:t>
      </w:r>
      <w:r w:rsidRPr="00EC7823">
        <w:t xml:space="preserve"> by the American Recovery and Reinvestment Act of 2009 (“ARRA”), Sec. 13400 – 13424, H.R. 1 (2009) (HITECH Act)</w:t>
      </w:r>
      <w:r w:rsidR="008B2B0B">
        <w:t xml:space="preserve"> and any other amendments</w:t>
      </w:r>
      <w:r w:rsidRPr="00EC7823">
        <w:t xml:space="preserve"> (HIPAA). </w:t>
      </w:r>
    </w:p>
    <w:p w14:paraId="553783C4" w14:textId="77777777"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4DC6D297"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5F89C345" w14:textId="77777777" w:rsidR="006F09D5" w:rsidRDefault="00C17B27" w:rsidP="00017DEF">
      <w:pPr>
        <w:pStyle w:val="Heading2"/>
      </w:pPr>
      <w:bookmarkStart w:id="48" w:name="_Toc115332694"/>
      <w:bookmarkStart w:id="49" w:name="_Toc115332695"/>
      <w:bookmarkStart w:id="50" w:name="_Toc115332697"/>
      <w:bookmarkStart w:id="51" w:name="_Toc115332698"/>
      <w:bookmarkStart w:id="52" w:name="_Toc115332699"/>
      <w:bookmarkStart w:id="53" w:name="_Toc115332700"/>
      <w:bookmarkStart w:id="54" w:name="_Toc115332701"/>
      <w:bookmarkStart w:id="55" w:name="_Toc115332702"/>
      <w:bookmarkStart w:id="56" w:name="_Toc115332703"/>
      <w:bookmarkStart w:id="57" w:name="_Toc115332704"/>
      <w:bookmarkStart w:id="58" w:name="_Toc461808731"/>
      <w:bookmarkStart w:id="59" w:name="_Toc158103830"/>
      <w:bookmarkStart w:id="60" w:name="_Toc410209874"/>
      <w:bookmarkEnd w:id="48"/>
      <w:bookmarkEnd w:id="49"/>
      <w:bookmarkEnd w:id="50"/>
      <w:bookmarkEnd w:id="51"/>
      <w:bookmarkEnd w:id="52"/>
      <w:bookmarkEnd w:id="53"/>
      <w:bookmarkEnd w:id="54"/>
      <w:bookmarkEnd w:id="55"/>
      <w:bookmarkEnd w:id="56"/>
      <w:bookmarkEnd w:id="57"/>
      <w:bookmarkEnd w:id="58"/>
      <w:r>
        <w:t>Contractor’s Proprietary Information</w:t>
      </w:r>
      <w:bookmarkEnd w:id="59"/>
    </w:p>
    <w:p w14:paraId="431514CB" w14:textId="77777777"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w:t>
      </w:r>
      <w:r w:rsidRPr="006F09D5">
        <w:lastRenderedPageBreak/>
        <w:t xml:space="preserve">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1ACB8AB6" w14:textId="77777777" w:rsidR="00E72D0F" w:rsidRDefault="00C17B27" w:rsidP="00017DEF">
      <w:pPr>
        <w:pStyle w:val="Heading2"/>
      </w:pPr>
      <w:bookmarkStart w:id="61" w:name="_Toc158103831"/>
      <w:r>
        <w:t>Covenant Against Contingent Fees</w:t>
      </w:r>
      <w:bookmarkEnd w:id="60"/>
      <w:bookmarkEnd w:id="61"/>
    </w:p>
    <w:p w14:paraId="0D952F3A" w14:textId="77777777"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w:t>
      </w:r>
      <w:proofErr w:type="gramStart"/>
      <w:r w:rsidRPr="000B00D5">
        <w:t>brokerage</w:t>
      </w:r>
      <w:proofErr w:type="gramEnd"/>
      <w:r w:rsidRPr="000B00D5">
        <w:t xml:space="preserve"> or contingent fee, excepting bona fide employees or bona fide established agents maintained by the Contractor for the purpose of securing business.</w:t>
      </w:r>
      <w:r w:rsidR="00A81522">
        <w:t xml:space="preserve">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2F418602" w14:textId="77777777" w:rsidR="002F7334" w:rsidRDefault="00C17B27" w:rsidP="00017DEF">
      <w:pPr>
        <w:pStyle w:val="Heading2"/>
      </w:pPr>
      <w:bookmarkStart w:id="62" w:name="_Toc461808734"/>
      <w:bookmarkStart w:id="63" w:name="_Toc461808735"/>
      <w:bookmarkStart w:id="64" w:name="_Toc461808736"/>
      <w:bookmarkStart w:id="65" w:name="_Toc158103832"/>
      <w:bookmarkEnd w:id="62"/>
      <w:bookmarkEnd w:id="63"/>
      <w:bookmarkEnd w:id="64"/>
      <w:r>
        <w:t>Debarment</w:t>
      </w:r>
      <w:bookmarkEnd w:id="65"/>
    </w:p>
    <w:p w14:paraId="7FBECE91" w14:textId="77777777"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w:t>
      </w:r>
      <w:proofErr w:type="gramStart"/>
      <w:r w:rsidR="002F7334" w:rsidRPr="000B00D5">
        <w:t>any and all</w:t>
      </w:r>
      <w:proofErr w:type="gramEnd"/>
      <w:r w:rsidR="002F7334" w:rsidRPr="000B00D5">
        <w:t xml:space="preserve"> </w:t>
      </w:r>
      <w:r w:rsidR="00D33BFB">
        <w:t>S</w:t>
      </w:r>
      <w:r w:rsidR="002F7334" w:rsidRPr="000B00D5">
        <w:t>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 xml:space="preserve">HCA may immediately terminate this Contract by providing Contractor written </w:t>
      </w:r>
      <w:proofErr w:type="gramStart"/>
      <w:r w:rsidR="002F7334" w:rsidRPr="000B00D5">
        <w:t>notice</w:t>
      </w:r>
      <w:r w:rsidR="001C4D7D" w:rsidRPr="000B00D5">
        <w:t>,</w:t>
      </w:r>
      <w:r w:rsidR="002F7334" w:rsidRPr="000B00D5">
        <w:t xml:space="preserve"> if</w:t>
      </w:r>
      <w:proofErr w:type="gramEnd"/>
      <w:r w:rsidR="002F7334" w:rsidRPr="000B00D5">
        <w:t xml:space="preserve"> Contractor becomes debarred during the term hereof.</w:t>
      </w:r>
    </w:p>
    <w:p w14:paraId="56079AB1" w14:textId="77777777" w:rsidR="00E72D0F" w:rsidRDefault="00C17B27" w:rsidP="00017DEF">
      <w:pPr>
        <w:pStyle w:val="Heading2"/>
      </w:pPr>
      <w:bookmarkStart w:id="66" w:name="_Ref93657587"/>
      <w:bookmarkStart w:id="67" w:name="_Ref93657667"/>
      <w:bookmarkStart w:id="68" w:name="_Toc158103833"/>
      <w:r>
        <w:t>Disputes</w:t>
      </w:r>
      <w:bookmarkEnd w:id="66"/>
      <w:bookmarkEnd w:id="67"/>
      <w:bookmarkEnd w:id="68"/>
    </w:p>
    <w:p w14:paraId="7CC6689D" w14:textId="77777777"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r w:rsidR="0023096A">
        <w:br/>
      </w:r>
    </w:p>
    <w:p w14:paraId="62A859F3" w14:textId="77777777"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w:t>
      </w:r>
      <w:r w:rsidR="004C2E39">
        <w:lastRenderedPageBreak/>
        <w:t xml:space="preserve">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w:t>
      </w:r>
      <w:proofErr w:type="gramStart"/>
      <w:r w:rsidR="004C2E39">
        <w:t>manner in which</w:t>
      </w:r>
      <w:proofErr w:type="gramEnd"/>
      <w:r w:rsidR="004C2E39">
        <w:t xml:space="preserve"> he or she will review the dispute. The HCA Director will inform the parties in writing within </w:t>
      </w:r>
      <w:r w:rsidR="007D09CD" w:rsidRPr="00C20DAE">
        <w:t>five (5)</w:t>
      </w:r>
      <w:r w:rsidRPr="00C20DAE">
        <w:t xml:space="preserve"> Business Days </w:t>
      </w:r>
      <w:r w:rsidR="004C2E39">
        <w:t xml:space="preserve">of the procedural </w:t>
      </w:r>
      <w:proofErr w:type="gramStart"/>
      <w:r w:rsidR="004C2E39">
        <w:t>manner in which</w:t>
      </w:r>
      <w:proofErr w:type="gramEnd"/>
      <w:r w:rsidR="004C2E39">
        <w:t xml:space="preserve"> he or she will review the dispute</w:t>
      </w:r>
      <w:r w:rsidR="00B55478">
        <w:t>, including a timeframe in which he or she will issue a written decision</w:t>
      </w:r>
      <w:r w:rsidR="004C2E39">
        <w:t>.</w:t>
      </w:r>
      <w:r w:rsidR="00A81522">
        <w:t xml:space="preserve"> </w:t>
      </w:r>
    </w:p>
    <w:p w14:paraId="6F8FB67C" w14:textId="77777777" w:rsidR="00E72D0F" w:rsidRDefault="00E72D0F" w:rsidP="008F79CC">
      <w:pPr>
        <w:pStyle w:val="Heading3"/>
      </w:pPr>
      <w:r w:rsidRPr="000B00D5">
        <w:t>A party's request for a dispute resolution must:</w:t>
      </w:r>
    </w:p>
    <w:p w14:paraId="7758B2DF" w14:textId="77777777" w:rsidR="00E72D0F" w:rsidRDefault="00ED4A1E" w:rsidP="00C75856">
      <w:pPr>
        <w:pStyle w:val="Heading4"/>
        <w:keepNext w:val="0"/>
        <w:numPr>
          <w:ilvl w:val="0"/>
          <w:numId w:val="16"/>
        </w:numPr>
      </w:pPr>
      <w:r w:rsidRPr="00E101B6">
        <w:t>B</w:t>
      </w:r>
      <w:r w:rsidR="00E72D0F" w:rsidRPr="00E101B6">
        <w:t>e in writing</w:t>
      </w:r>
      <w:r w:rsidR="00A61FDD" w:rsidRPr="00E101B6">
        <w:t>;</w:t>
      </w:r>
      <w:r w:rsidR="00E72D0F" w:rsidRPr="00E101B6">
        <w:t xml:space="preserve"> </w:t>
      </w:r>
    </w:p>
    <w:p w14:paraId="20D310B8" w14:textId="77777777" w:rsidR="00E72D0F" w:rsidRDefault="00AC77C4" w:rsidP="00C75856">
      <w:pPr>
        <w:pStyle w:val="Heading4"/>
        <w:keepNext w:val="0"/>
      </w:pPr>
      <w:r w:rsidRPr="00E101B6">
        <w:t xml:space="preserve">Include </w:t>
      </w:r>
      <w:r w:rsidR="00763169" w:rsidRPr="00E101B6">
        <w:t>a</w:t>
      </w:r>
      <w:r w:rsidRPr="00E101B6">
        <w:t xml:space="preserve"> written description of the dispute;</w:t>
      </w:r>
      <w:r w:rsidR="00E72D0F" w:rsidRPr="00E101B6">
        <w:t xml:space="preserve"> </w:t>
      </w:r>
    </w:p>
    <w:p w14:paraId="5C35387C" w14:textId="77777777" w:rsidR="00E72D0F" w:rsidRDefault="00ED4A1E" w:rsidP="00C75856">
      <w:pPr>
        <w:pStyle w:val="Heading4"/>
        <w:keepNext w:val="0"/>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r w:rsidR="003B6BC1">
        <w:t>and</w:t>
      </w:r>
    </w:p>
    <w:p w14:paraId="00C4DE7E" w14:textId="77777777" w:rsidR="00AC77C4" w:rsidRDefault="00ED4A1E" w:rsidP="00C75856">
      <w:pPr>
        <w:pStyle w:val="Heading4"/>
        <w:keepNext w:val="0"/>
      </w:pPr>
      <w:r w:rsidRPr="00E101B6">
        <w:t>S</w:t>
      </w:r>
      <w:r w:rsidR="00E72D0F" w:rsidRPr="00E101B6">
        <w:t xml:space="preserve">tate the </w:t>
      </w:r>
      <w:r w:rsidR="00AC77C4" w:rsidRPr="00E101B6">
        <w:t>Contract Number and the names and contact information for the parties</w:t>
      </w:r>
      <w:r w:rsidR="003B6BC1">
        <w:t>.</w:t>
      </w:r>
    </w:p>
    <w:p w14:paraId="1B983B67"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3A2B97AA" w14:textId="77777777" w:rsidR="00613283" w:rsidRDefault="00C17B27" w:rsidP="00017DEF">
      <w:pPr>
        <w:pStyle w:val="Heading2"/>
      </w:pPr>
      <w:bookmarkStart w:id="69" w:name="_Toc158103834"/>
      <w:bookmarkStart w:id="70" w:name="_Toc410209877"/>
      <w:r>
        <w:t>Entire Agreement</w:t>
      </w:r>
      <w:bookmarkEnd w:id="69"/>
    </w:p>
    <w:p w14:paraId="35663168" w14:textId="77777777"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CE2610">
        <w:fldChar w:fldCharType="begin"/>
      </w:r>
      <w:r w:rsidR="00CE2610">
        <w:instrText xml:space="preserve"> REF _Ref93657359 \r \h </w:instrText>
      </w:r>
      <w:r w:rsidR="00CE2610">
        <w:fldChar w:fldCharType="separate"/>
      </w:r>
      <w:r w:rsidR="001B263A">
        <w:t>4.45</w:t>
      </w:r>
      <w:r w:rsidR="00CE2610">
        <w:fldChar w:fldCharType="end"/>
      </w:r>
      <w:r w:rsidR="00CE2610">
        <w:t>,</w:t>
      </w:r>
      <w:r w:rsidR="0081787F">
        <w:t xml:space="preserve"> </w:t>
      </w:r>
      <w:r w:rsidR="0081787F" w:rsidRPr="0081787F">
        <w:rPr>
          <w:i/>
        </w:rPr>
        <w:t>Warranties</w:t>
      </w:r>
      <w:r w:rsidR="0081787F">
        <w:t>.</w:t>
      </w:r>
    </w:p>
    <w:p w14:paraId="2C824071" w14:textId="77777777" w:rsidR="00520509" w:rsidRDefault="00C17B27" w:rsidP="00017DEF">
      <w:pPr>
        <w:pStyle w:val="Heading2"/>
      </w:pPr>
      <w:bookmarkStart w:id="71" w:name="_Toc158103835"/>
      <w:r>
        <w:t>Force Majeure</w:t>
      </w:r>
      <w:bookmarkEnd w:id="70"/>
      <w:bookmarkEnd w:id="71"/>
    </w:p>
    <w:p w14:paraId="1BEF0AD7" w14:textId="77777777"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14:paraId="3C7FA123" w14:textId="77777777" w:rsidR="00520509" w:rsidRDefault="00C17B27" w:rsidP="00252478">
      <w:pPr>
        <w:pStyle w:val="Heading2"/>
      </w:pPr>
      <w:bookmarkStart w:id="72" w:name="_Toc410209878"/>
      <w:bookmarkStart w:id="73" w:name="_Toc158103836"/>
      <w:r>
        <w:t>Funding withdrawn, Reduced, or Limited</w:t>
      </w:r>
      <w:bookmarkEnd w:id="72"/>
      <w:bookmarkEnd w:id="73"/>
    </w:p>
    <w:p w14:paraId="07559D0D" w14:textId="77777777"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w:t>
      </w:r>
      <w:proofErr w:type="gramStart"/>
      <w:r w:rsidRPr="00520509">
        <w:t>reduced</w:t>
      </w:r>
      <w:proofErr w:type="gramEnd"/>
      <w:r w:rsidRPr="00520509">
        <w:t xml:space="preserve">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7A76AD52" w14:textId="77777777"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rsidR="00CE2610">
        <w:fldChar w:fldCharType="begin"/>
      </w:r>
      <w:r w:rsidR="00CE2610">
        <w:instrText xml:space="preserve"> REF _Ref93657408 \r \h </w:instrText>
      </w:r>
      <w:r w:rsidR="00CE2610">
        <w:fldChar w:fldCharType="separate"/>
      </w:r>
      <w:r w:rsidR="001B263A">
        <w:t>4.40.3</w:t>
      </w:r>
      <w:r w:rsidR="00CE2610">
        <w:fldChar w:fldCharType="end"/>
      </w:r>
      <w:r>
        <w:t xml:space="preserve">, </w:t>
      </w:r>
      <w:r w:rsidRPr="008708F2">
        <w:rPr>
          <w:i/>
        </w:rPr>
        <w:t xml:space="preserve">Termination for Non-Allocation of </w:t>
      </w:r>
      <w:proofErr w:type="gramStart"/>
      <w:r w:rsidRPr="008708F2">
        <w:rPr>
          <w:i/>
        </w:rPr>
        <w:t>Funds</w:t>
      </w:r>
      <w:r>
        <w:t>;</w:t>
      </w:r>
      <w:proofErr w:type="gramEnd"/>
    </w:p>
    <w:p w14:paraId="35E42C6F" w14:textId="77777777" w:rsidR="00520509" w:rsidRDefault="004F0032" w:rsidP="008F79CC">
      <w:pPr>
        <w:pStyle w:val="Heading3"/>
      </w:pPr>
      <w:r>
        <w:lastRenderedPageBreak/>
        <w:t>R</w:t>
      </w:r>
      <w:r w:rsidR="00520509" w:rsidRPr="00520509">
        <w:t>enegotiate</w:t>
      </w:r>
      <w:r>
        <w:t xml:space="preserve"> the Contract</w:t>
      </w:r>
      <w:r w:rsidR="00520509" w:rsidRPr="00520509">
        <w:t xml:space="preserve"> under the revised funding conditions</w:t>
      </w:r>
      <w:r>
        <w:t>; or</w:t>
      </w:r>
    </w:p>
    <w:p w14:paraId="0D896BBB" w14:textId="77777777"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6BF68A65" w14:textId="77777777" w:rsidR="00520509" w:rsidRPr="00252478" w:rsidRDefault="00520509" w:rsidP="00C75856">
      <w:pPr>
        <w:pStyle w:val="Heading4"/>
        <w:numPr>
          <w:ilvl w:val="0"/>
          <w:numId w:val="11"/>
        </w:numPr>
      </w:pPr>
      <w:r w:rsidRPr="00252478">
        <w:t>During the period of suspension of performance, each party will inform the other of any conditions that may reasonably affect the potential for resumption of performance.</w:t>
      </w:r>
    </w:p>
    <w:p w14:paraId="6C283DFF" w14:textId="77777777" w:rsidR="00520509" w:rsidRPr="00252478" w:rsidRDefault="00520509" w:rsidP="00C75856">
      <w:pPr>
        <w:pStyle w:val="Heading4"/>
      </w:pPr>
      <w:r w:rsidRPr="00252478">
        <w:t xml:space="preserve">When HCA determines </w:t>
      </w:r>
      <w:r w:rsidR="003C4657" w:rsidRPr="00252478">
        <w:t xml:space="preserve">in its sole discretion </w:t>
      </w:r>
      <w:r w:rsidRPr="00252478">
        <w:t>that the funding insufficiency is resolved, it will give Contractor written</w:t>
      </w:r>
      <w:r w:rsidR="005D0F86" w:rsidRPr="00252478">
        <w:t xml:space="preserve"> notice to resume performance. </w:t>
      </w:r>
      <w:r w:rsidRPr="00252478">
        <w:t>Upon the receipt of this notice, Contractor will provide written notice to HCA informing HCA whether it can resume performance and, if so,</w:t>
      </w:r>
      <w:r w:rsidR="005D0F86" w:rsidRPr="00252478">
        <w:t xml:space="preserve"> the date of resumption. </w:t>
      </w:r>
      <w:r w:rsidRPr="00252478">
        <w:t>For purposes of this subsection, “written notice” may include email.</w:t>
      </w:r>
    </w:p>
    <w:p w14:paraId="5EDF62D6" w14:textId="77777777" w:rsidR="00520509" w:rsidRPr="00252478" w:rsidRDefault="00520509" w:rsidP="00C75856">
      <w:pPr>
        <w:pStyle w:val="Heading4"/>
      </w:pPr>
      <w:r w:rsidRPr="00252478">
        <w:t>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w:t>
      </w:r>
      <w:r w:rsidR="00A81522" w:rsidRPr="00252478">
        <w:t xml:space="preserve"> </w:t>
      </w:r>
      <w:r w:rsidRPr="00252478">
        <w:t xml:space="preserve">HCA </w:t>
      </w:r>
      <w:r w:rsidR="006B5C04" w:rsidRPr="00252478">
        <w:t>will</w:t>
      </w:r>
      <w:r w:rsidRPr="00252478">
        <w:t xml:space="preserve"> be liable only for payment in accordance with the terms of this Contract for services rendered prior to the retroactive date of termination.</w:t>
      </w:r>
    </w:p>
    <w:p w14:paraId="3ADF87AE" w14:textId="77777777" w:rsidR="00E72D0F" w:rsidRDefault="00C17B27" w:rsidP="00017DEF">
      <w:pPr>
        <w:pStyle w:val="Heading2"/>
      </w:pPr>
      <w:bookmarkStart w:id="74" w:name="_Toc158103837"/>
      <w:r>
        <w:t>Governing Law</w:t>
      </w:r>
      <w:bookmarkEnd w:id="74"/>
    </w:p>
    <w:p w14:paraId="2C64F32E" w14:textId="77777777"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37D204CD" w14:textId="77777777" w:rsidR="00D016C7" w:rsidRDefault="00C17B27" w:rsidP="00017DEF">
      <w:pPr>
        <w:pStyle w:val="Heading2"/>
      </w:pPr>
      <w:bookmarkStart w:id="75" w:name="_Toc158103838"/>
      <w:r>
        <w:t>HCA Network Security</w:t>
      </w:r>
      <w:bookmarkEnd w:id="75"/>
    </w:p>
    <w:p w14:paraId="0F0F0531" w14:textId="77777777" w:rsidR="00D016C7" w:rsidRDefault="00D016C7" w:rsidP="008F79CC">
      <w:pPr>
        <w:pStyle w:val="Hdg2Paragraph"/>
      </w:pPr>
      <w:r w:rsidRPr="000B00D5">
        <w:t xml:space="preserve">Contractor agrees not to attach any Contractor-supplied computers, </w:t>
      </w:r>
      <w:proofErr w:type="gramStart"/>
      <w:r w:rsidRPr="000B00D5">
        <w:t>peripherals</w:t>
      </w:r>
      <w:proofErr w:type="gramEnd"/>
      <w:r w:rsidRPr="000B00D5">
        <w:t xml:space="preserve">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14:paraId="4E46DEAC" w14:textId="77777777" w:rsidR="00D016C7" w:rsidRDefault="00D016C7" w:rsidP="008F79CC">
      <w:pPr>
        <w:pStyle w:val="Hdg2Paragraph"/>
      </w:pPr>
      <w:r>
        <w:t xml:space="preserve">Contractor will </w:t>
      </w:r>
      <w:r w:rsidRPr="00D34BA0">
        <w:t>have access to the HCA visitor Wi-Fi Internet connection while on site</w:t>
      </w:r>
      <w:r>
        <w:t>.</w:t>
      </w:r>
    </w:p>
    <w:p w14:paraId="0FD95D54" w14:textId="77777777" w:rsidR="00E72D0F" w:rsidRDefault="00C17B27" w:rsidP="007C18D8">
      <w:pPr>
        <w:pStyle w:val="Heading2"/>
      </w:pPr>
      <w:bookmarkStart w:id="76" w:name="_Toc158103839"/>
      <w:r>
        <w:lastRenderedPageBreak/>
        <w:t>Indemnification</w:t>
      </w:r>
      <w:bookmarkEnd w:id="76"/>
    </w:p>
    <w:p w14:paraId="20DE2820" w14:textId="4D7B3C26"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w:t>
      </w:r>
      <w:r w:rsidR="00A73CBB">
        <w:t xml:space="preserve"> and</w:t>
      </w:r>
      <w:r w:rsidR="00DC665F">
        <w:t xml:space="preserve"> breach of confidentiality obligations as contained herein,</w:t>
      </w:r>
      <w:r w:rsidR="00A81522">
        <w:t xml:space="preserve"> </w:t>
      </w:r>
      <w:r w:rsidRPr="00846804">
        <w:t>arising from intentional</w:t>
      </w:r>
      <w:r w:rsidR="008B2B0B">
        <w:t>, reckless,</w:t>
      </w:r>
      <w:r w:rsidRPr="00846804">
        <w:t xml:space="preserve"> or negligent acts or omissions of Contractor, its officers, employees, or agents, or Subcontractors, their officers, employees, or agents, in the performance of this Contract. </w:t>
      </w:r>
    </w:p>
    <w:p w14:paraId="05B6077B" w14:textId="77777777" w:rsidR="00ED4A1E" w:rsidRDefault="00C17B27" w:rsidP="00017DEF">
      <w:pPr>
        <w:pStyle w:val="Heading2"/>
      </w:pPr>
      <w:bookmarkStart w:id="77" w:name="_Toc158103840"/>
      <w:r>
        <w:t>Independent Capacity of the Contractor</w:t>
      </w:r>
      <w:bookmarkEnd w:id="77"/>
    </w:p>
    <w:p w14:paraId="3349A179" w14:textId="77777777"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w:t>
      </w:r>
      <w:r w:rsidR="00A81522">
        <w:t xml:space="preserve"> </w:t>
      </w:r>
      <w:r w:rsidRPr="000B00D5">
        <w:t xml:space="preserve">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2AC463BE" w14:textId="77777777" w:rsidR="007320BB" w:rsidRDefault="00C17B27" w:rsidP="00017DEF">
      <w:pPr>
        <w:pStyle w:val="Heading2"/>
      </w:pPr>
      <w:bookmarkStart w:id="78" w:name="_Toc115332716"/>
      <w:bookmarkStart w:id="79" w:name="_Toc115332717"/>
      <w:bookmarkStart w:id="80" w:name="_Toc158103841"/>
      <w:bookmarkEnd w:id="78"/>
      <w:bookmarkEnd w:id="79"/>
      <w:r>
        <w:t>Legal and Regulatory Compliance</w:t>
      </w:r>
      <w:bookmarkEnd w:id="80"/>
    </w:p>
    <w:p w14:paraId="4B33401F" w14:textId="77777777"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 xml:space="preserve">comply with all local, state, and federal licensing, </w:t>
      </w:r>
      <w:proofErr w:type="gramStart"/>
      <w:r w:rsidRPr="000B00D5">
        <w:t>accreditation</w:t>
      </w:r>
      <w:proofErr w:type="gramEnd"/>
      <w:r w:rsidRPr="000B00D5">
        <w:t xml:space="preserve"> and registration requirements/standards, necessary for the performance of this Contract and all other applicable federal, state and local laws, rules, and regulations.</w:t>
      </w:r>
      <w:r w:rsidR="006F3EF4">
        <w:t xml:space="preserve"> </w:t>
      </w:r>
    </w:p>
    <w:p w14:paraId="082FC5C6"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2BC2EE9C"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70489A8E" w14:textId="77777777" w:rsidR="00ED4A1E" w:rsidRDefault="00C17B27" w:rsidP="00017DEF">
      <w:pPr>
        <w:pStyle w:val="Heading2"/>
      </w:pPr>
      <w:bookmarkStart w:id="81" w:name="_Toc158103842"/>
      <w:r>
        <w:t>Limitation of Authority</w:t>
      </w:r>
      <w:bookmarkEnd w:id="81"/>
    </w:p>
    <w:p w14:paraId="2C5E2928" w14:textId="77777777"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335DA8D7" w14:textId="77777777" w:rsidR="00494518" w:rsidRPr="00C20CF7" w:rsidRDefault="00C17B27" w:rsidP="00C20CF7">
      <w:pPr>
        <w:pStyle w:val="Heading2"/>
      </w:pPr>
      <w:bookmarkStart w:id="82" w:name="_Toc158103843"/>
      <w:r w:rsidRPr="00C20CF7">
        <w:t xml:space="preserve">No </w:t>
      </w:r>
      <w:r w:rsidR="00C20CF7">
        <w:t>Third-Party</w:t>
      </w:r>
      <w:r w:rsidRPr="00C20CF7">
        <w:t xml:space="preserve"> Beneficiaries</w:t>
      </w:r>
      <w:bookmarkEnd w:id="82"/>
    </w:p>
    <w:p w14:paraId="2B231A9F" w14:textId="77777777" w:rsidR="00494518" w:rsidRDefault="00494518" w:rsidP="008F79CC">
      <w:pPr>
        <w:pStyle w:val="Hdg2Paragraph"/>
      </w:pPr>
      <w:r w:rsidRPr="000B00D5">
        <w:t>HCA and Contractor are the only parties to this contract.</w:t>
      </w:r>
      <w:r w:rsidR="00A81522">
        <w:t xml:space="preserve"> </w:t>
      </w:r>
      <w:r w:rsidRPr="000B00D5">
        <w:t xml:space="preserve">Nothing in this Contract gives or is intended to give any benefit of this </w:t>
      </w:r>
      <w:r w:rsidR="00272847">
        <w:t>C</w:t>
      </w:r>
      <w:r w:rsidRPr="000B00D5">
        <w:t xml:space="preserve">ontract to </w:t>
      </w:r>
      <w:r w:rsidR="00DD2DD1">
        <w:t xml:space="preserve">any </w:t>
      </w:r>
      <w:r w:rsidRPr="000B00D5">
        <w:t>third parties.</w:t>
      </w:r>
    </w:p>
    <w:p w14:paraId="7CC1096B" w14:textId="77777777" w:rsidR="00ED4A1E" w:rsidRDefault="00C17B27" w:rsidP="00017DEF">
      <w:pPr>
        <w:pStyle w:val="Heading2"/>
      </w:pPr>
      <w:bookmarkStart w:id="83" w:name="_Toc158103844"/>
      <w:r>
        <w:lastRenderedPageBreak/>
        <w:t>Nondiscrimination</w:t>
      </w:r>
      <w:bookmarkEnd w:id="83"/>
    </w:p>
    <w:p w14:paraId="14934EE7" w14:textId="77737765"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proofErr w:type="gramStart"/>
      <w:r w:rsidRPr="000B00D5">
        <w:t>regulations</w:t>
      </w:r>
      <w:proofErr w:type="gramEnd"/>
      <w:r w:rsidRPr="000B00D5">
        <w:t xml:space="preserve"> and policies</w:t>
      </w:r>
      <w:r>
        <w:t>,</w:t>
      </w:r>
      <w:r w:rsidRPr="005B3CC6">
        <w:t xml:space="preserve"> including but not limited to: Title VII of the Civil Rights Act, 42 U.S.C. §12101 et seq.; the Americans with Disabilities Act of 1990 (ADA), 42 U.S.C.</w:t>
      </w:r>
      <w:r w:rsidR="005625ED">
        <w:t xml:space="preserve"> §12101 et seq., 28 </w:t>
      </w:r>
      <w:r w:rsidR="006C3E27">
        <w:t>C.F.R.</w:t>
      </w:r>
      <w:r w:rsidR="005625ED">
        <w:t xml:space="preserve"> Part 35</w:t>
      </w:r>
      <w:r w:rsidRPr="005B3CC6">
        <w:t xml:space="preserve">; and </w:t>
      </w:r>
      <w:r w:rsidR="008B2B0B">
        <w:t>Chapter</w:t>
      </w:r>
      <w:r w:rsidRPr="005B3CC6">
        <w:t xml:space="preserve"> 49.60 RCW, Washington Law Against Discrimination. In the event of Contractor’s noncompliance or refusal to comply with any nondiscrimination law, regulation or policy, this Contract may be rescinded, canceled, or terminated in whole or in part under the Termination </w:t>
      </w:r>
      <w:r w:rsidR="00716D8F">
        <w:t>provisions of this Contract</w:t>
      </w:r>
      <w:r w:rsidRPr="005B3CC6">
        <w:t>, and Contractor may be declared ineligible for further contracts with HCA.</w:t>
      </w:r>
    </w:p>
    <w:p w14:paraId="72469F4C" w14:textId="77777777" w:rsidR="00442A43" w:rsidRDefault="00C17B27" w:rsidP="00017DEF">
      <w:pPr>
        <w:pStyle w:val="Heading2"/>
      </w:pPr>
      <w:bookmarkStart w:id="84" w:name="_Hlt517059604"/>
      <w:bookmarkStart w:id="85" w:name="_Ref93657639"/>
      <w:bookmarkStart w:id="86" w:name="_Toc158103845"/>
      <w:bookmarkStart w:id="87" w:name="_Toc410209889"/>
      <w:bookmarkEnd w:id="84"/>
      <w:r>
        <w:t>Overpayments to the Contractor</w:t>
      </w:r>
      <w:bookmarkEnd w:id="85"/>
      <w:bookmarkEnd w:id="86"/>
    </w:p>
    <w:p w14:paraId="1A5A2D55" w14:textId="77777777" w:rsidR="00561148" w:rsidRDefault="005970C9" w:rsidP="00561148">
      <w:pPr>
        <w:pStyle w:val="Hdg2Paragraph"/>
      </w:pPr>
      <w:proofErr w:type="gramStart"/>
      <w:r w:rsidRPr="005970C9">
        <w:t>In the event that</w:t>
      </w:r>
      <w:proofErr w:type="gramEnd"/>
      <w:r w:rsidRPr="005970C9">
        <w:t xml:space="preserve">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CE2610">
        <w:fldChar w:fldCharType="begin"/>
      </w:r>
      <w:r w:rsidR="00CE2610">
        <w:instrText xml:space="preserve"> REF _Ref93657587 \r \h </w:instrText>
      </w:r>
      <w:r w:rsidR="00CE2610">
        <w:fldChar w:fldCharType="separate"/>
      </w:r>
      <w:r w:rsidR="001B263A">
        <w:t>4.14</w:t>
      </w:r>
      <w:r w:rsidR="00CE2610">
        <w:fldChar w:fldCharType="end"/>
      </w:r>
      <w:r w:rsidR="00CE2610">
        <w:t>,</w:t>
      </w:r>
      <w:r w:rsidR="00437DB3">
        <w:t xml:space="preserve"> </w:t>
      </w:r>
      <w:r w:rsidR="00437DB3" w:rsidRPr="00437DB3">
        <w:rPr>
          <w:i/>
        </w:rPr>
        <w:t>Disputes</w:t>
      </w:r>
      <w:r w:rsidR="0026484F">
        <w:t>.</w:t>
      </w:r>
    </w:p>
    <w:p w14:paraId="1089E023" w14:textId="77777777" w:rsidR="00561148" w:rsidRDefault="00C17B27" w:rsidP="00561148">
      <w:pPr>
        <w:pStyle w:val="Heading2"/>
      </w:pPr>
      <w:bookmarkStart w:id="88" w:name="_Toc158103846"/>
      <w:r>
        <w:t>Pay Equity</w:t>
      </w:r>
      <w:bookmarkEnd w:id="88"/>
    </w:p>
    <w:p w14:paraId="1468526B" w14:textId="77777777" w:rsidR="00561148" w:rsidRDefault="00561148" w:rsidP="00C75856">
      <w:pPr>
        <w:pStyle w:val="Heading3"/>
        <w:numPr>
          <w:ilvl w:val="2"/>
          <w:numId w:val="8"/>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(i) the individuals work for Contractor, (ii) the performance of the job requires comparable skill, effort, and responsibility, and (iii) the jobs are performed under similar working conditions.</w:t>
      </w:r>
      <w:r w:rsidR="00A81522">
        <w:t xml:space="preserve"> </w:t>
      </w:r>
      <w:r>
        <w:t>Job titles alone are not determinative of whether employees are similarly employed.</w:t>
      </w:r>
    </w:p>
    <w:p w14:paraId="012E9317" w14:textId="77777777" w:rsidR="00561148" w:rsidRDefault="00561148" w:rsidP="00C75856">
      <w:pPr>
        <w:pStyle w:val="Heading3"/>
        <w:numPr>
          <w:ilvl w:val="2"/>
          <w:numId w:val="8"/>
        </w:numPr>
      </w:pPr>
      <w:r>
        <w:t>Contractor may allow differentials in compensation for its workers based in good faith on any of the following:</w:t>
      </w:r>
      <w:r w:rsidR="00A81522">
        <w:t xml:space="preserve"> </w:t>
      </w:r>
      <w:r>
        <w:t>(i) a seniority system; (ii) a merit system; (iii) a system that measures earnings by quantity or quality of production; (iv) bona fide job-related factor(s); or (v) a bona fide regional difference in compensation levels.</w:t>
      </w:r>
    </w:p>
    <w:p w14:paraId="72CD8004" w14:textId="77777777" w:rsidR="00561148" w:rsidRDefault="00561148" w:rsidP="00C75856">
      <w:pPr>
        <w:pStyle w:val="Heading3"/>
        <w:numPr>
          <w:ilvl w:val="2"/>
          <w:numId w:val="8"/>
        </w:numPr>
      </w:pPr>
      <w:r>
        <w:t>Bona fide job-related factor(s)” may include, but not be limited to, education,</w:t>
      </w:r>
      <w:r w:rsidR="00A81522">
        <w:t xml:space="preserve"> </w:t>
      </w:r>
      <w:r>
        <w:t>training, or experience, that is: (i) consistent with business necessity; (ii) not based on or derived from a gender-based differential; and (iii) accounts for the entire differential.</w:t>
      </w:r>
    </w:p>
    <w:p w14:paraId="50B50F2A" w14:textId="77777777" w:rsidR="00561148" w:rsidRDefault="00561148" w:rsidP="00C75856">
      <w:pPr>
        <w:pStyle w:val="Heading3"/>
        <w:numPr>
          <w:ilvl w:val="2"/>
          <w:numId w:val="8"/>
        </w:numPr>
      </w:pPr>
      <w:r>
        <w:t>A “bona fide regional difference in compensation level” must be (i) consistent with business necessity; (ii) not based on or derived from a gender-based differential; and (iii) account for the entire differential.</w:t>
      </w:r>
    </w:p>
    <w:p w14:paraId="4D13B16C" w14:textId="77777777" w:rsidR="00CA2426" w:rsidRPr="00CA2426" w:rsidRDefault="00CA2426" w:rsidP="00C75856">
      <w:pPr>
        <w:pStyle w:val="Heading3"/>
        <w:numPr>
          <w:ilvl w:val="2"/>
          <w:numId w:val="8"/>
        </w:numPr>
      </w:pPr>
      <w:r>
        <w:lastRenderedPageBreak/>
        <w:t>Notwithstanding any provision to the contrary, upon breach of warranty and Contractor’s failure to provide satisfactory evidence of compliance within thirty (30) Days of HCA’s request for such evidence, HCA may suspend or terminate this Contract.</w:t>
      </w:r>
    </w:p>
    <w:p w14:paraId="078A5D0C" w14:textId="77777777" w:rsidR="00E35445" w:rsidRDefault="00C17B27" w:rsidP="00017DEF">
      <w:pPr>
        <w:pStyle w:val="Heading2"/>
      </w:pPr>
      <w:bookmarkStart w:id="89" w:name="_Toc158103847"/>
      <w:bookmarkEnd w:id="87"/>
      <w:r>
        <w:t>Publicity</w:t>
      </w:r>
      <w:bookmarkEnd w:id="89"/>
    </w:p>
    <w:p w14:paraId="62203C8C" w14:textId="77777777"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14:paraId="09BFA0A1"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1781E4D5" w14:textId="77777777" w:rsidR="00ED4A1E" w:rsidRDefault="00C17B27" w:rsidP="00017DEF">
      <w:pPr>
        <w:pStyle w:val="Heading2"/>
      </w:pPr>
      <w:bookmarkStart w:id="90" w:name="_Toc158103848"/>
      <w:r>
        <w:t>Records and Document Review</w:t>
      </w:r>
      <w:bookmarkEnd w:id="90"/>
    </w:p>
    <w:p w14:paraId="6D347686" w14:textId="77777777"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w:t>
      </w:r>
      <w:proofErr w:type="gramStart"/>
      <w:r w:rsidR="00F2571D" w:rsidRPr="000B00D5">
        <w:t>invoices</w:t>
      </w:r>
      <w:proofErr w:type="gramEnd"/>
      <w:r w:rsidR="00F2571D" w:rsidRPr="000B00D5">
        <w:t xml:space="preserve">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 xml:space="preserve">42 USC 1396a(a)(27)(B); 42 USC 1396a(a)(37)(B); 42 USC 1396a(a)(42(A); 42 </w:t>
      </w:r>
      <w:r w:rsidR="006C3E27">
        <w:t>C.F.R.</w:t>
      </w:r>
      <w:r w:rsidR="002942C3" w:rsidRPr="002942C3">
        <w:t xml:space="preserve"> 431, Subpart Q; and 42 </w:t>
      </w:r>
      <w:r w:rsidR="006C3E27">
        <w:t>C.F.R.</w:t>
      </w:r>
      <w:r w:rsidR="002942C3" w:rsidRPr="002942C3">
        <w:t xml:space="preserve"> 447.202</w:t>
      </w:r>
      <w:r w:rsidR="002942C3">
        <w:t>]</w:t>
      </w:r>
      <w:r w:rsidR="005625ED">
        <w:t>.</w:t>
      </w:r>
    </w:p>
    <w:p w14:paraId="10B3E6E6"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60ADAE8A" w14:textId="77777777" w:rsidR="00ED4A1E" w:rsidRDefault="00ED4A1E" w:rsidP="008F79CC">
      <w:pPr>
        <w:pStyle w:val="Heading3"/>
      </w:pPr>
      <w:r w:rsidRPr="000B00D5">
        <w:t xml:space="preserve">If any litigation, </w:t>
      </w:r>
      <w:proofErr w:type="gramStart"/>
      <w:r w:rsidRPr="000B00D5">
        <w:t>claim</w:t>
      </w:r>
      <w:proofErr w:type="gramEnd"/>
      <w:r w:rsidRPr="000B00D5">
        <w:t xml:space="preserve"> or audit is started before the expiration of the six (6) year period, the records </w:t>
      </w:r>
      <w:r w:rsidR="009672CB">
        <w:t>must</w:t>
      </w:r>
      <w:r w:rsidRPr="000B00D5">
        <w:t xml:space="preserve"> be retained until all litigation, claims, or audit findings involving the records have been resolved.</w:t>
      </w:r>
    </w:p>
    <w:p w14:paraId="020DCBB0" w14:textId="77777777" w:rsidR="007320BB" w:rsidRDefault="00C17B27" w:rsidP="00017DEF">
      <w:pPr>
        <w:pStyle w:val="Heading2"/>
      </w:pPr>
      <w:bookmarkStart w:id="91" w:name="_Toc158103849"/>
      <w:r>
        <w:t>Remedies Non-Exclusive</w:t>
      </w:r>
      <w:bookmarkEnd w:id="91"/>
    </w:p>
    <w:p w14:paraId="664BD376" w14:textId="77777777"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 xml:space="preserve">not </w:t>
      </w:r>
      <w:r w:rsidR="00AA55CB" w:rsidRPr="000B00D5">
        <w:t>exclusive but</w:t>
      </w:r>
      <w:r w:rsidRPr="000B00D5">
        <w:t xml:space="preserve"> are in addition to all other remedies available under law.</w:t>
      </w:r>
    </w:p>
    <w:p w14:paraId="05FC3C60" w14:textId="77777777" w:rsidR="00ED4A1E" w:rsidRDefault="00C17B27" w:rsidP="00017DEF">
      <w:pPr>
        <w:pStyle w:val="Heading2"/>
      </w:pPr>
      <w:bookmarkStart w:id="92" w:name="_Toc158103850"/>
      <w:r>
        <w:lastRenderedPageBreak/>
        <w:t>Right of Inspection</w:t>
      </w:r>
      <w:bookmarkEnd w:id="92"/>
    </w:p>
    <w:p w14:paraId="38A4E593" w14:textId="77777777"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w:t>
      </w:r>
      <w:proofErr w:type="gramStart"/>
      <w:r w:rsidRPr="000B00D5">
        <w:t>in order to</w:t>
      </w:r>
      <w:proofErr w:type="gramEnd"/>
      <w:r w:rsidRPr="000B00D5">
        <w:t xml:space="preserve"> monitor and evaluate performance, compliance, and/or quality assurance under this </w:t>
      </w:r>
      <w:r w:rsidR="00F10BCE" w:rsidRPr="000B00D5">
        <w:t>Contract</w:t>
      </w:r>
      <w:r w:rsidRPr="000B00D5">
        <w:t>.</w:t>
      </w:r>
    </w:p>
    <w:p w14:paraId="290802CF" w14:textId="77777777" w:rsidR="00E35445" w:rsidRDefault="00C17B27" w:rsidP="00017DEF">
      <w:pPr>
        <w:pStyle w:val="Heading2"/>
      </w:pPr>
      <w:bookmarkStart w:id="93" w:name="_Toc158103851"/>
      <w:r>
        <w:t>Rights in Data/Ownership</w:t>
      </w:r>
      <w:bookmarkEnd w:id="93"/>
    </w:p>
    <w:p w14:paraId="336080D6" w14:textId="77777777"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produced pursuant </w:t>
      </w:r>
      <w:r>
        <w:rPr>
          <w:noProof/>
          <w:snapToGrid w:val="0"/>
        </w:rPr>
        <w:t xml:space="preserve">to </w:t>
      </w:r>
      <w:r w:rsidRPr="002C09DE">
        <w:rPr>
          <w:noProof/>
          <w:snapToGrid w:val="0"/>
        </w:rPr>
        <w:t xml:space="preserve">this Contract </w:t>
      </w:r>
      <w:r w:rsidR="00444EFE">
        <w:rPr>
          <w:noProof/>
          <w:snapToGrid w:val="0"/>
        </w:rPr>
        <w:t xml:space="preserve">(collectively “Work Product”) </w:t>
      </w:r>
      <w:r>
        <w:rPr>
          <w:noProof/>
          <w:snapToGrid w:val="0"/>
        </w:rPr>
        <w:t>will</w:t>
      </w:r>
      <w:r w:rsidRPr="002C09DE">
        <w:rPr>
          <w:noProof/>
          <w:snapToGrid w:val="0"/>
        </w:rPr>
        <w:t xml:space="preserve"> be considered </w:t>
      </w:r>
      <w:r w:rsidR="008F3296">
        <w:rPr>
          <w:noProof/>
          <w:snapToGrid w:val="0"/>
        </w:rPr>
        <w:t xml:space="preserve">a </w:t>
      </w:r>
      <w:r w:rsidR="00444EFE">
        <w:rPr>
          <w:noProof/>
          <w:snapToGrid w:val="0"/>
        </w:rPr>
        <w:t>“</w:t>
      </w:r>
      <w:r w:rsidRPr="008F3296">
        <w:rPr>
          <w:i/>
          <w:noProof/>
          <w:snapToGrid w:val="0"/>
        </w:rPr>
        <w:t>work</w:t>
      </w:r>
      <w:r w:rsidR="00444EFE">
        <w:rPr>
          <w:i/>
          <w:noProof/>
          <w:snapToGrid w:val="0"/>
        </w:rPr>
        <w:t xml:space="preserve"> made</w:t>
      </w:r>
      <w:r w:rsidRPr="008F3296">
        <w:rPr>
          <w:i/>
          <w:noProof/>
          <w:snapToGrid w:val="0"/>
        </w:rPr>
        <w:t xml:space="preserve"> for hire</w:t>
      </w:r>
      <w:r w:rsidR="00444EFE">
        <w:rPr>
          <w:i/>
          <w:noProof/>
          <w:snapToGrid w:val="0"/>
        </w:rPr>
        <w:t>”</w:t>
      </w:r>
      <w:r w:rsidR="00444EFE" w:rsidRPr="00444EFE">
        <w:rPr>
          <w:iCs/>
          <w:noProof/>
          <w:snapToGrid w:val="0"/>
        </w:rPr>
        <w:t xml:space="preserve"> as defined</w:t>
      </w:r>
      <w:r w:rsidRPr="00444EFE">
        <w:rPr>
          <w:iCs/>
          <w:noProof/>
          <w:snapToGrid w:val="0"/>
        </w:rPr>
        <w:t xml:space="preserve"> </w:t>
      </w:r>
      <w:r w:rsidRPr="002C09DE">
        <w:rPr>
          <w:noProof/>
          <w:snapToGrid w:val="0"/>
        </w:rPr>
        <w:t>under the U.S. Copyright Act</w:t>
      </w:r>
      <w:r w:rsidR="0048454C">
        <w:rPr>
          <w:noProof/>
          <w:snapToGrid w:val="0"/>
        </w:rPr>
        <w:t xml:space="preserve"> of 1976</w:t>
      </w:r>
      <w:r w:rsidR="004B2444">
        <w:rPr>
          <w:noProof/>
          <w:snapToGrid w:val="0"/>
        </w:rPr>
        <w:t xml:space="preserve"> and</w:t>
      </w:r>
      <w:r w:rsidRPr="002C09DE">
        <w:rPr>
          <w:noProof/>
          <w:snapToGrid w:val="0"/>
        </w:rPr>
        <w:t xml:space="preserve"> </w:t>
      </w:r>
      <w:r w:rsidR="0048454C">
        <w:rPr>
          <w:noProof/>
          <w:snapToGrid w:val="0"/>
        </w:rPr>
        <w:t xml:space="preserve">Title </w:t>
      </w:r>
      <w:r w:rsidRPr="002C09DE">
        <w:rPr>
          <w:noProof/>
          <w:snapToGrid w:val="0"/>
        </w:rPr>
        <w:t xml:space="preserve">17 U.S.C. §101 </w:t>
      </w:r>
      <w:r w:rsidRPr="002C09DE">
        <w:rPr>
          <w:i/>
          <w:noProof/>
          <w:snapToGrid w:val="0"/>
        </w:rPr>
        <w:t>et seq</w:t>
      </w:r>
      <w:r w:rsidRPr="00444EFE">
        <w:rPr>
          <w:iCs/>
          <w:noProof/>
          <w:snapToGrid w:val="0"/>
        </w:rPr>
        <w:t>, and</w:t>
      </w:r>
      <w:r w:rsidRPr="002C09DE">
        <w:rPr>
          <w:noProof/>
          <w:snapToGrid w:val="0"/>
        </w:rPr>
        <w:t xml:space="preserve">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00DC665F">
        <w:rPr>
          <w:noProof/>
        </w:rPr>
        <w:t>s</w:t>
      </w:r>
      <w:r w:rsidRPr="002C09DE">
        <w:rPr>
          <w:noProof/>
        </w:rPr>
        <w:t xml:space="preserve">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183B7014"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00444EFE">
        <w:rPr>
          <w:noProof/>
          <w:snapToGrid w:val="0"/>
        </w:rPr>
        <w:t>“</w:t>
      </w:r>
      <w:r w:rsidRPr="003F26B1">
        <w:rPr>
          <w:i/>
          <w:noProof/>
          <w:snapToGrid w:val="0"/>
        </w:rPr>
        <w:t xml:space="preserve">work </w:t>
      </w:r>
      <w:r w:rsidR="00444EFE">
        <w:rPr>
          <w:i/>
          <w:noProof/>
          <w:snapToGrid w:val="0"/>
        </w:rPr>
        <w:t xml:space="preserve">made </w:t>
      </w:r>
      <w:r w:rsidRPr="003F26B1">
        <w:rPr>
          <w:i/>
          <w:noProof/>
          <w:snapToGrid w:val="0"/>
        </w:rPr>
        <w:t>for hire</w:t>
      </w:r>
      <w:r w:rsidR="00444EFE">
        <w:rPr>
          <w:i/>
          <w:noProof/>
          <w:snapToGrid w:val="0"/>
        </w:rPr>
        <w:t>”</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3B477D0B"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4094D74D"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291489AE"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w:t>
      </w:r>
      <w:r w:rsidRPr="002C09DE">
        <w:rPr>
          <w:noProof/>
        </w:rPr>
        <w:lastRenderedPageBreak/>
        <w:t>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13F2907C" w14:textId="77777777"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75C20100" w14:textId="77777777" w:rsidR="00ED4A1E" w:rsidRDefault="00C17B27" w:rsidP="00017DEF">
      <w:pPr>
        <w:pStyle w:val="Heading2"/>
      </w:pPr>
      <w:bookmarkStart w:id="94" w:name="_Toc158103852"/>
      <w:r>
        <w:t>Severability</w:t>
      </w:r>
      <w:bookmarkEnd w:id="94"/>
    </w:p>
    <w:p w14:paraId="2EAD4108" w14:textId="77777777"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47A49644" w14:textId="77777777" w:rsidR="00E35445" w:rsidRDefault="00C17B27" w:rsidP="00017DEF">
      <w:pPr>
        <w:pStyle w:val="Heading2"/>
      </w:pPr>
      <w:bookmarkStart w:id="95" w:name="_Toc158103853"/>
      <w:r>
        <w:t>Site Security</w:t>
      </w:r>
      <w:bookmarkEnd w:id="95"/>
    </w:p>
    <w:p w14:paraId="102577B0" w14:textId="77777777"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14:paraId="086D4B45" w14:textId="77777777" w:rsidR="00ED4A1E" w:rsidRDefault="00C17B27" w:rsidP="00017DEF">
      <w:pPr>
        <w:pStyle w:val="Heading2"/>
      </w:pPr>
      <w:bookmarkStart w:id="96" w:name="_Ref93657329"/>
      <w:bookmarkStart w:id="97" w:name="_Toc158103854"/>
      <w:r>
        <w:t>Subcontracting</w:t>
      </w:r>
      <w:bookmarkEnd w:id="96"/>
      <w:bookmarkEnd w:id="97"/>
    </w:p>
    <w:p w14:paraId="63ED4F9C"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proofErr w:type="gramStart"/>
      <w:r w:rsidRPr="000B00D5">
        <w:t>enter into</w:t>
      </w:r>
      <w:proofErr w:type="gramEnd"/>
      <w:r w:rsidRPr="000B00D5">
        <w:t xml:space="preserve"> </w:t>
      </w:r>
      <w:r w:rsidR="00D33BFB">
        <w:t>S</w:t>
      </w:r>
      <w:r w:rsidRPr="000B00D5">
        <w:t xml:space="preserve">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t>
      </w:r>
      <w:proofErr w:type="gramStart"/>
      <w:r w:rsidR="00023A3E">
        <w:t>whether or not</w:t>
      </w:r>
      <w:proofErr w:type="gramEnd"/>
      <w:r w:rsidR="00023A3E">
        <w:t xml:space="preserve"> to approve any such </w:t>
      </w:r>
      <w:r w:rsidR="00D33BFB">
        <w:t>S</w:t>
      </w:r>
      <w:r w:rsidR="00023A3E">
        <w:t xml:space="preserve">ubcontract. </w:t>
      </w:r>
      <w:r w:rsidRPr="000B00D5">
        <w:t xml:space="preserve">In no event </w:t>
      </w:r>
      <w:r w:rsidR="00015203">
        <w:t>will</w:t>
      </w:r>
      <w:r w:rsidR="00015203" w:rsidRPr="000B00D5">
        <w:t xml:space="preserve"> </w:t>
      </w:r>
      <w:r w:rsidRPr="000B00D5">
        <w:t xml:space="preserve">the existence of the </w:t>
      </w:r>
      <w:r w:rsidR="00D33BFB">
        <w:t>S</w:t>
      </w:r>
      <w:r w:rsidRPr="000B00D5">
        <w:t xml:space="preserve">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221400B2" w14:textId="77777777" w:rsidR="00740115" w:rsidRDefault="00ED4A1E" w:rsidP="008F79CC">
      <w:pPr>
        <w:pStyle w:val="Heading3"/>
      </w:pPr>
      <w:r w:rsidRPr="000B00D5">
        <w:t xml:space="preserve">Contractor is responsible for ensuring that all terms, conditions, </w:t>
      </w:r>
      <w:proofErr w:type="gramStart"/>
      <w:r w:rsidRPr="000B00D5">
        <w:t>assurances</w:t>
      </w:r>
      <w:proofErr w:type="gramEnd"/>
      <w:r w:rsidRPr="000B00D5">
        <w:t xml:space="preserve"> and certifications set forth in this </w:t>
      </w:r>
      <w:r w:rsidR="004943E3" w:rsidRPr="000B00D5">
        <w:t xml:space="preserve">Contract </w:t>
      </w:r>
      <w:r w:rsidRPr="000B00D5">
        <w:t xml:space="preserve">are </w:t>
      </w:r>
      <w:r w:rsidR="00264133" w:rsidRPr="000B00D5">
        <w:t>included in</w:t>
      </w:r>
      <w:r w:rsidRPr="000B00D5">
        <w:t xml:space="preserve"> any </w:t>
      </w:r>
      <w:r w:rsidR="00D33BFB">
        <w:t>S</w:t>
      </w:r>
      <w:r w:rsidRPr="000B00D5">
        <w:t xml:space="preserve">ubcontracts. </w:t>
      </w:r>
    </w:p>
    <w:p w14:paraId="746B6B27" w14:textId="77777777"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57FAA3BD" w14:textId="77777777" w:rsidR="000B0F0D" w:rsidRDefault="000B0F0D" w:rsidP="008F79CC">
      <w:pPr>
        <w:pStyle w:val="Heading3"/>
      </w:pPr>
      <w:r w:rsidRPr="000B00D5">
        <w:lastRenderedPageBreak/>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45686B24"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51E329FB" w14:textId="77777777" w:rsidR="00E63E4E" w:rsidRDefault="00C17B27" w:rsidP="00017DEF">
      <w:pPr>
        <w:pStyle w:val="Heading2"/>
      </w:pPr>
      <w:bookmarkStart w:id="98" w:name="_Toc158103855"/>
      <w:r>
        <w:t>Subrecipient</w:t>
      </w:r>
      <w:bookmarkEnd w:id="98"/>
    </w:p>
    <w:p w14:paraId="11DB21C9" w14:textId="77777777" w:rsidR="00814B48" w:rsidRPr="002F67DD" w:rsidRDefault="00814B48" w:rsidP="008F79CC">
      <w:pPr>
        <w:pStyle w:val="Heading3"/>
      </w:pPr>
      <w:r w:rsidRPr="002F67DD">
        <w:t>General</w:t>
      </w:r>
    </w:p>
    <w:p w14:paraId="1EABD9D6" w14:textId="77777777" w:rsidR="00814B48" w:rsidRDefault="00814B48" w:rsidP="00A81522">
      <w:pPr>
        <w:pStyle w:val="Hdg3Paragraph"/>
      </w:pPr>
      <w:r w:rsidRPr="00AA7DC1">
        <w:t xml:space="preserve">If the Contractor is a subrecipient </w:t>
      </w:r>
      <w:r w:rsidR="00DB7271" w:rsidRPr="00AA7DC1">
        <w:t xml:space="preserve">(as defined in 45 </w:t>
      </w:r>
      <w:r w:rsidR="006C3E27">
        <w:t>C.F.R.</w:t>
      </w:r>
      <w:r w:rsidR="00DB7271" w:rsidRPr="00AA7DC1">
        <w:t xml:space="preserve"> 75.2 and 2 </w:t>
      </w:r>
      <w:r w:rsidR="006C3E27">
        <w:t>C.F.R.</w:t>
      </w:r>
      <w:r w:rsidR="00DB7271" w:rsidRPr="00AA7DC1">
        <w:t xml:space="preserve"> 200.93) </w:t>
      </w:r>
      <w:r w:rsidRPr="00AA7DC1">
        <w:t>of federal awards</w:t>
      </w:r>
      <w:r w:rsidR="00DB7271" w:rsidRPr="00AA7DC1">
        <w:t>, then the Contractor, in accordance with</w:t>
      </w:r>
      <w:r w:rsidRPr="00AA7DC1">
        <w:t xml:space="preserve"> 2 </w:t>
      </w:r>
      <w:r w:rsidR="006C3E27">
        <w:t>C.F.R.</w:t>
      </w:r>
      <w:r w:rsidRPr="00AA7DC1">
        <w:t xml:space="preserve"> 200.501</w:t>
      </w:r>
      <w:r w:rsidR="00DB7271" w:rsidRPr="00AA7DC1">
        <w:t xml:space="preserve"> </w:t>
      </w:r>
      <w:r w:rsidRPr="00AA7DC1">
        <w:t xml:space="preserve">and 45 </w:t>
      </w:r>
      <w:r w:rsidR="006C3E27">
        <w:t>C.F.R.</w:t>
      </w:r>
      <w:r w:rsidRPr="00AA7DC1">
        <w:t xml:space="preserve"> 75.501</w:t>
      </w:r>
      <w:r w:rsidR="00DB7271" w:rsidRPr="00AA7DC1">
        <w:t xml:space="preserve">, </w:t>
      </w:r>
      <w:r w:rsidRPr="00AA7DC1">
        <w:t>shall:</w:t>
      </w:r>
    </w:p>
    <w:p w14:paraId="41D0BAF6" w14:textId="77777777" w:rsidR="00814B48" w:rsidRDefault="00814B48" w:rsidP="00C75856">
      <w:pPr>
        <w:pStyle w:val="Heading4"/>
        <w:numPr>
          <w:ilvl w:val="0"/>
          <w:numId w:val="12"/>
        </w:numPr>
      </w:pPr>
      <w:r w:rsidRPr="000B44EA">
        <w:t>Maintain records that identify, in its accounts, all federal awards received and expended and the federal programs under which they were received, by Catalog of Federal Domestic Assistance (CFDA) title and number, award number and year, name of the federal agency, and name of the pass-through entity;</w:t>
      </w:r>
    </w:p>
    <w:p w14:paraId="7FA14F7F" w14:textId="77777777" w:rsidR="00814B48" w:rsidRDefault="00814B48" w:rsidP="00C75856">
      <w:pPr>
        <w:pStyle w:val="Heading4"/>
        <w:keepNext w:val="0"/>
      </w:pPr>
      <w:r w:rsidRPr="000B44EA">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6A73BD0F" w14:textId="77777777" w:rsidR="00814B48" w:rsidRDefault="00814B48" w:rsidP="00C75856">
      <w:pPr>
        <w:pStyle w:val="Heading4"/>
        <w:keepNext w:val="0"/>
      </w:pPr>
      <w:r w:rsidRPr="000B44EA">
        <w:t>Prepare appropriate financial statements, including a schedule of expenditures of federal awards;</w:t>
      </w:r>
    </w:p>
    <w:p w14:paraId="7528E773" w14:textId="77777777" w:rsidR="00814B48" w:rsidRDefault="00814B48" w:rsidP="00C75856">
      <w:pPr>
        <w:pStyle w:val="Heading4"/>
        <w:keepNext w:val="0"/>
      </w:pPr>
      <w:r w:rsidRPr="000B44EA">
        <w:t xml:space="preserve">Incorporate OMB </w:t>
      </w:r>
      <w:r w:rsidRPr="00737B2F">
        <w:t xml:space="preserve">Super Circular </w:t>
      </w:r>
      <w:r w:rsidRPr="009E528A">
        <w:t xml:space="preserve">2 </w:t>
      </w:r>
      <w:r w:rsidR="006C3E27">
        <w:t>C.F.R.</w:t>
      </w:r>
      <w:r w:rsidRPr="009E528A">
        <w:t xml:space="preserve"> 200.501 and 45 </w:t>
      </w:r>
      <w:r w:rsidR="006C3E27">
        <w:t>C.F.R.</w:t>
      </w:r>
      <w:r w:rsidRPr="009E528A">
        <w:t xml:space="preserve"> 75.501</w:t>
      </w:r>
      <w:r>
        <w:t xml:space="preserve"> </w:t>
      </w:r>
      <w:r w:rsidRPr="000B44EA">
        <w:t>audit requirements into all agreements between the Contractor and its Subcontractors who are subrecipients;</w:t>
      </w:r>
    </w:p>
    <w:p w14:paraId="3D442269" w14:textId="77777777" w:rsidR="005625ED" w:rsidRPr="005625ED" w:rsidRDefault="00814B48" w:rsidP="00C75856">
      <w:pPr>
        <w:pStyle w:val="Heading4"/>
        <w:keepNext w:val="0"/>
      </w:pPr>
      <w:r w:rsidRPr="000B44EA">
        <w:t xml:space="preserve">Comply with any future amendments to </w:t>
      </w:r>
      <w:r>
        <w:t xml:space="preserve">OMB </w:t>
      </w:r>
      <w:r w:rsidRPr="00737B2F">
        <w:t xml:space="preserve">Super Circular </w:t>
      </w:r>
      <w:r w:rsidRPr="009E528A">
        <w:t xml:space="preserve">2 </w:t>
      </w:r>
      <w:r w:rsidR="006C3E27">
        <w:t>C.F.R.</w:t>
      </w:r>
      <w:r w:rsidRPr="009E528A">
        <w:t xml:space="preserve"> 200.501 and 45 </w:t>
      </w:r>
      <w:r w:rsidR="006C3E27">
        <w:t>C.F.R.</w:t>
      </w:r>
      <w:r w:rsidRPr="009E528A">
        <w:t xml:space="preserve"> 75.501</w:t>
      </w:r>
      <w:r w:rsidRPr="000B44EA">
        <w:t xml:space="preserve"> and any successor or replacement Circular or regulation;</w:t>
      </w:r>
    </w:p>
    <w:p w14:paraId="79E8E4E4" w14:textId="77777777" w:rsidR="00814B48" w:rsidRDefault="00814B48" w:rsidP="00C75856">
      <w:pPr>
        <w:pStyle w:val="Heading4"/>
        <w:keepNext w:val="0"/>
      </w:pPr>
      <w:r w:rsidRPr="000B44EA">
        <w:t xml:space="preserve">Comply with the applicable requirements of </w:t>
      </w:r>
      <w:r>
        <w:t xml:space="preserve">OMB </w:t>
      </w:r>
      <w:r w:rsidRPr="00737B2F">
        <w:t xml:space="preserve">Super Circular </w:t>
      </w:r>
      <w:r w:rsidRPr="009E528A">
        <w:t xml:space="preserve">2 </w:t>
      </w:r>
      <w:r w:rsidR="006C3E27">
        <w:t>C.F.R.</w:t>
      </w:r>
      <w:r w:rsidRPr="009E528A">
        <w:t xml:space="preserve"> 200.501 and 45 </w:t>
      </w:r>
      <w:r w:rsidR="006C3E27">
        <w:t>C.F.R.</w:t>
      </w:r>
      <w:r w:rsidRPr="009E528A">
        <w:t xml:space="preserve"> 75.501</w:t>
      </w:r>
      <w:r w:rsidRPr="000B44EA">
        <w:t xml:space="preserve">and any future amendments to </w:t>
      </w:r>
      <w:r>
        <w:t xml:space="preserve">OMB </w:t>
      </w:r>
      <w:r w:rsidRPr="00737B2F">
        <w:t xml:space="preserve">Super Circular </w:t>
      </w:r>
      <w:r w:rsidRPr="009E528A">
        <w:t xml:space="preserve">2 </w:t>
      </w:r>
      <w:r w:rsidR="006C3E27">
        <w:t>C.F.R.</w:t>
      </w:r>
      <w:r w:rsidRPr="009E528A">
        <w:t xml:space="preserve"> 200.501 and 45 </w:t>
      </w:r>
      <w:r w:rsidR="006C3E27">
        <w:t>C.F.R.</w:t>
      </w:r>
      <w:r w:rsidRPr="009E528A">
        <w:t xml:space="preserve"> 75.501</w:t>
      </w:r>
      <w:r w:rsidRPr="000B44EA">
        <w:t>, and any successor or replacement Circular or regulation; and</w:t>
      </w:r>
    </w:p>
    <w:p w14:paraId="76A1FB5B" w14:textId="77777777" w:rsidR="00814B48" w:rsidRDefault="00814B48" w:rsidP="00C75856">
      <w:pPr>
        <w:pStyle w:val="Heading4"/>
        <w:keepNext w:val="0"/>
      </w:pPr>
      <w:r w:rsidRPr="000B44EA">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Subparts C.D.E. and G, and 28 C.F.R. Part 35 and 39. (Go to </w:t>
      </w:r>
      <w:hyperlink r:id="rId20" w:history="1">
        <w:r w:rsidRPr="00814B48">
          <w:rPr>
            <w:rStyle w:val="Hyperlink"/>
          </w:rPr>
          <w:t>http://ojp.gov/about/offices/ocr.htm</w:t>
        </w:r>
      </w:hyperlink>
      <w:r w:rsidRPr="00814B48">
        <w:rPr>
          <w:rStyle w:val="Hyperlink"/>
        </w:rPr>
        <w:t xml:space="preserve"> </w:t>
      </w:r>
      <w:r w:rsidRPr="000B44EA">
        <w:t>for additional information and access to the aforementioned Federal laws and regulations.)</w:t>
      </w:r>
    </w:p>
    <w:p w14:paraId="3F34CE11" w14:textId="77777777" w:rsidR="00814B48" w:rsidRDefault="00814B48" w:rsidP="008F79CC">
      <w:pPr>
        <w:pStyle w:val="Heading3"/>
      </w:pPr>
      <w:r>
        <w:t>Single Audit Act Compliance</w:t>
      </w:r>
    </w:p>
    <w:p w14:paraId="67D22D54" w14:textId="77777777" w:rsidR="00814B48" w:rsidRDefault="00814B48" w:rsidP="00A81522">
      <w:pPr>
        <w:pStyle w:val="Hdg3Paragraph"/>
      </w:pPr>
      <w:r w:rsidRPr="000B44EA">
        <w:t>If the Contractor is a subrecipient and expends $</w:t>
      </w:r>
      <w:r>
        <w:t>75</w:t>
      </w:r>
      <w:r w:rsidRPr="000B44EA">
        <w:t xml:space="preserve">0,000 or more in federal awards from any and/or all sources in any fiscal year, the Contractor </w:t>
      </w:r>
      <w:r w:rsidR="000570A8">
        <w:t>will</w:t>
      </w:r>
      <w:r w:rsidRPr="000B44EA">
        <w:t xml:space="preserve"> procure and pay for a single audit or a program-specific audit for that fiscal year.</w:t>
      </w:r>
      <w:r w:rsidR="00A81522">
        <w:t xml:space="preserve"> </w:t>
      </w:r>
      <w:r w:rsidRPr="000B44EA">
        <w:t>Upon completion of each audit, t</w:t>
      </w:r>
      <w:r w:rsidR="000570A8">
        <w:t>he Contractor will</w:t>
      </w:r>
      <w:r w:rsidRPr="000B44EA">
        <w:t>:</w:t>
      </w:r>
    </w:p>
    <w:p w14:paraId="0521D07A" w14:textId="77777777" w:rsidR="00814B48" w:rsidRDefault="00814B48" w:rsidP="00C75856">
      <w:pPr>
        <w:pStyle w:val="Heading4"/>
        <w:numPr>
          <w:ilvl w:val="0"/>
          <w:numId w:val="13"/>
        </w:numPr>
      </w:pPr>
      <w:r w:rsidRPr="000B44EA">
        <w:t xml:space="preserve">Submit to the Authority contact person the data collection form and reporting package specified in </w:t>
      </w:r>
      <w:r>
        <w:t xml:space="preserve">OMB </w:t>
      </w:r>
      <w:r w:rsidRPr="00737B2F">
        <w:t xml:space="preserve">Super Circular </w:t>
      </w:r>
      <w:r w:rsidRPr="009E528A">
        <w:t xml:space="preserve">2 </w:t>
      </w:r>
      <w:r w:rsidR="006C3E27">
        <w:t>C.F.R.</w:t>
      </w:r>
      <w:r w:rsidRPr="009E528A">
        <w:t xml:space="preserve"> 200.501 and 45 </w:t>
      </w:r>
      <w:r w:rsidR="006C3E27">
        <w:t>C.F.R.</w:t>
      </w:r>
      <w:r w:rsidRPr="009E528A">
        <w:t xml:space="preserve"> 75.501</w:t>
      </w:r>
      <w:r w:rsidRPr="000B44EA">
        <w:t>, reports required by the program-specific audit guide (if applicable), and a copy of any management letters issued by the auditor;</w:t>
      </w:r>
    </w:p>
    <w:p w14:paraId="7D478D71" w14:textId="77777777" w:rsidR="00814B48" w:rsidRDefault="00814B48" w:rsidP="00C75856">
      <w:pPr>
        <w:pStyle w:val="Heading4"/>
      </w:pPr>
      <w:r w:rsidRPr="000B44EA">
        <w:t xml:space="preserve">Follow-up and develop corrective action for all audit findings; in accordance with </w:t>
      </w:r>
      <w:r>
        <w:t xml:space="preserve">OMB </w:t>
      </w:r>
      <w:r w:rsidRPr="00737B2F">
        <w:t xml:space="preserve">Super Circular </w:t>
      </w:r>
      <w:r w:rsidRPr="009E528A">
        <w:t xml:space="preserve">2 </w:t>
      </w:r>
      <w:r w:rsidR="006C3E27">
        <w:t>C.F.R.</w:t>
      </w:r>
      <w:r w:rsidRPr="009E528A">
        <w:t xml:space="preserve"> 200.501 and 45 </w:t>
      </w:r>
      <w:r w:rsidR="006C3E27">
        <w:t>C.F.R.</w:t>
      </w:r>
      <w:r w:rsidRPr="009E528A">
        <w:t xml:space="preserve"> 75.501</w:t>
      </w:r>
      <w:r w:rsidRPr="000B44EA">
        <w:t>, prepare a “Summary Schedule of Prior Audit Findings.”</w:t>
      </w:r>
    </w:p>
    <w:p w14:paraId="3D0A1FF0" w14:textId="77777777" w:rsidR="00E63E4E" w:rsidRDefault="00E63E4E" w:rsidP="008F79CC">
      <w:pPr>
        <w:pStyle w:val="Heading3"/>
      </w:pPr>
      <w:r w:rsidRPr="00E63E4E">
        <w:t>Overpayments</w:t>
      </w:r>
    </w:p>
    <w:p w14:paraId="487805A4" w14:textId="77777777" w:rsidR="00E63E4E" w:rsidRDefault="00E63E4E" w:rsidP="00EF250F">
      <w:pPr>
        <w:pStyle w:val="Hdg3Paragraph"/>
      </w:pPr>
      <w:r w:rsidRPr="00FC7F1B">
        <w:t xml:space="preserve">If it is determined by </w:t>
      </w:r>
      <w:r w:rsidR="00D6284F" w:rsidRPr="00FC7F1B">
        <w:t>HCA</w:t>
      </w:r>
      <w:r w:rsidRPr="00FC7F1B">
        <w:t xml:space="preserve">, or during the course of a required audit, that Contractor has been paid unallowable costs under this or any Program Agreement, </w:t>
      </w:r>
      <w:r w:rsidR="000570A8">
        <w:t>Contractor will</w:t>
      </w:r>
      <w:r w:rsidR="00FC7F1B" w:rsidRPr="00FC7F1B">
        <w:t xml:space="preserve"> refund the full amount to HCA </w:t>
      </w:r>
      <w:r w:rsidR="00946182">
        <w:t xml:space="preserve">as provided in Section </w:t>
      </w:r>
      <w:r w:rsidR="00CE2610">
        <w:fldChar w:fldCharType="begin"/>
      </w:r>
      <w:r w:rsidR="00CE2610">
        <w:instrText xml:space="preserve"> REF _Ref93657639 \r \h </w:instrText>
      </w:r>
      <w:r w:rsidR="00EF250F">
        <w:instrText xml:space="preserve"> \* MERGEFORMAT </w:instrText>
      </w:r>
      <w:r w:rsidR="00CE2610">
        <w:fldChar w:fldCharType="separate"/>
      </w:r>
      <w:r w:rsidR="001B263A">
        <w:t>4.26</w:t>
      </w:r>
      <w:r w:rsidR="00CE2610">
        <w:fldChar w:fldCharType="end"/>
      </w:r>
      <w:r w:rsidR="00CE2610">
        <w:t>,</w:t>
      </w:r>
      <w:r w:rsidR="00946182">
        <w:t xml:space="preserve"> </w:t>
      </w:r>
      <w:r w:rsidR="00946182" w:rsidRPr="00326806">
        <w:rPr>
          <w:i/>
        </w:rPr>
        <w:t>Overpayments to Contractors</w:t>
      </w:r>
      <w:r w:rsidR="00FC7F1B">
        <w:t>.</w:t>
      </w:r>
      <w:r w:rsidR="00FC7F1B" w:rsidRPr="00FC7F1B">
        <w:t xml:space="preserve"> </w:t>
      </w:r>
    </w:p>
    <w:p w14:paraId="3F7D3B0C" w14:textId="77777777" w:rsidR="000B0F0D" w:rsidRDefault="00C17B27" w:rsidP="00017DEF">
      <w:pPr>
        <w:pStyle w:val="Heading2"/>
      </w:pPr>
      <w:bookmarkStart w:id="99" w:name="_Toc158103856"/>
      <w:r>
        <w:t>Survival</w:t>
      </w:r>
      <w:bookmarkEnd w:id="99"/>
    </w:p>
    <w:p w14:paraId="424F065D" w14:textId="17CCB4E3"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w:t>
      </w:r>
      <w:proofErr w:type="gramStart"/>
      <w:r w:rsidRPr="000B00D5">
        <w:t>by</w:t>
      </w:r>
      <w:proofErr w:type="gramEnd"/>
      <w:r w:rsidRPr="000B00D5">
        <w:t xml:space="preserve">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6C3E27">
        <w:rPr>
          <w:i/>
        </w:rPr>
        <w:t>Covered</w:t>
      </w:r>
      <w:r w:rsidR="006C3E27" w:rsidRPr="00F14796">
        <w:rPr>
          <w:i/>
        </w:rPr>
        <w:t xml:space="preserve"> </w:t>
      </w:r>
      <w:r w:rsidR="005430A6" w:rsidRPr="00F14796">
        <w:rPr>
          <w:i/>
        </w:rPr>
        <w:t xml:space="preserve">Information Protection, </w:t>
      </w:r>
      <w:r w:rsidR="00DF09BA" w:rsidRPr="00F14796">
        <w:rPr>
          <w:i/>
        </w:rPr>
        <w:t>Contractor’s</w:t>
      </w:r>
      <w:r w:rsidR="005430A6" w:rsidRPr="00F14796">
        <w:rPr>
          <w:i/>
        </w:rPr>
        <w:t xml:space="preserve"> Proprietary Information, Disputes, Overpayments to Contractor, Publicity, Records and Documents Review, Rights in Data/Ownership, </w:t>
      </w:r>
      <w:r w:rsidR="006C3E27">
        <w:t xml:space="preserve">and all clauses identified in </w:t>
      </w:r>
      <w:r w:rsidR="004B71FB" w:rsidRPr="00335C5F">
        <w:t>Subsection 13</w:t>
      </w:r>
      <w:r w:rsidR="004B71FB" w:rsidRPr="00335C5F">
        <w:rPr>
          <w:i/>
        </w:rPr>
        <w:t>, Survival,</w:t>
      </w:r>
      <w:r w:rsidR="004B71FB">
        <w:rPr>
          <w:rStyle w:val="InstructionsChar"/>
        </w:rPr>
        <w:t xml:space="preserve"> </w:t>
      </w:r>
      <w:r w:rsidR="005430A6">
        <w:t xml:space="preserve">will </w:t>
      </w:r>
      <w:r w:rsidR="005430A6" w:rsidRPr="005430A6">
        <w:t>survive the termination of this Contract</w:t>
      </w:r>
      <w:r w:rsidR="005430A6">
        <w:t>.</w:t>
      </w:r>
      <w:r w:rsidR="00A81522">
        <w:t xml:space="preserve"> </w:t>
      </w:r>
      <w:r w:rsidR="00297A94">
        <w:t>The right of HCA to recover any overpayments will also survive the termination of this Contract.</w:t>
      </w:r>
    </w:p>
    <w:p w14:paraId="6CB3F0CE" w14:textId="77777777" w:rsidR="00ED4A1E" w:rsidRDefault="00C17B27" w:rsidP="00017DEF">
      <w:pPr>
        <w:pStyle w:val="Heading2"/>
      </w:pPr>
      <w:bookmarkStart w:id="100" w:name="_Toc158103857"/>
      <w:r>
        <w:t>Taxes</w:t>
      </w:r>
      <w:bookmarkEnd w:id="100"/>
    </w:p>
    <w:p w14:paraId="4E29F291"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3A4B7586"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7BE86F24" w14:textId="77777777" w:rsidR="00C20DAE" w:rsidRDefault="00C17B27" w:rsidP="00017DEF">
      <w:pPr>
        <w:pStyle w:val="Heading2"/>
      </w:pPr>
      <w:bookmarkStart w:id="101" w:name="_Toc158103858"/>
      <w:bookmarkStart w:id="102" w:name="_Toc410209900"/>
      <w:r>
        <w:lastRenderedPageBreak/>
        <w:t>Termination</w:t>
      </w:r>
      <w:bookmarkEnd w:id="101"/>
    </w:p>
    <w:bookmarkEnd w:id="102"/>
    <w:p w14:paraId="1EFCB3A3" w14:textId="77777777" w:rsidR="00ED4A1E" w:rsidRDefault="00C17B27" w:rsidP="008F79CC">
      <w:pPr>
        <w:pStyle w:val="Heading3"/>
      </w:pPr>
      <w:r>
        <w:t>Termination for Default</w:t>
      </w:r>
    </w:p>
    <w:p w14:paraId="5F843BEB" w14:textId="63A2BFAD" w:rsidR="000D70C4" w:rsidRDefault="00EB4AD1" w:rsidP="00A81522">
      <w:pPr>
        <w:pStyle w:val="Hdg3Paragraph"/>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 xml:space="preserve">or other </w:t>
      </w:r>
      <w:proofErr w:type="gramStart"/>
      <w:r w:rsidR="00264133" w:rsidRPr="000B00D5">
        <w:t>time period</w:t>
      </w:r>
      <w:proofErr w:type="gramEnd"/>
      <w:r w:rsidR="00264133" w:rsidRPr="000B00D5">
        <w:t xml:space="preserve">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75A03C7E" w14:textId="77777777" w:rsidR="00716D8F" w:rsidRDefault="00716D8F" w:rsidP="00A81522">
      <w:pPr>
        <w:pStyle w:val="Hdg3Paragraph"/>
      </w:pPr>
    </w:p>
    <w:p w14:paraId="6EFBA00D" w14:textId="142AE560" w:rsidR="00EA55D7" w:rsidRDefault="00ED4A1E" w:rsidP="00A81522">
      <w:pPr>
        <w:pStyle w:val="Hdg3Paragraph"/>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4CAE548A" w14:textId="77777777" w:rsidR="00716D8F" w:rsidRDefault="00716D8F" w:rsidP="00A81522">
      <w:pPr>
        <w:pStyle w:val="Hdg3Paragraph"/>
      </w:pPr>
    </w:p>
    <w:p w14:paraId="46381253" w14:textId="77777777" w:rsidR="00ED4A1E" w:rsidRDefault="00264133" w:rsidP="00A81522">
      <w:pPr>
        <w:pStyle w:val="Hdg3Paragraph"/>
      </w:pPr>
      <w:r w:rsidRPr="000B00D5">
        <w:t>I</w:t>
      </w:r>
      <w:r w:rsidR="00ED4A1E" w:rsidRPr="000B00D5">
        <w:t xml:space="preserve">f it is determined that Contractor: (i)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A81522">
        <w:t xml:space="preserve"> </w:t>
      </w:r>
    </w:p>
    <w:p w14:paraId="7023E0E0" w14:textId="77777777" w:rsidR="00ED4A1E" w:rsidRDefault="00C17B27" w:rsidP="008F79CC">
      <w:pPr>
        <w:pStyle w:val="Heading3"/>
      </w:pPr>
      <w:r>
        <w:t>Termination for Convenience</w:t>
      </w:r>
    </w:p>
    <w:p w14:paraId="2B76F2B4" w14:textId="77777777" w:rsidR="00DF5621" w:rsidRDefault="00264133" w:rsidP="00A81522">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0D49AAA7" w14:textId="77777777" w:rsidR="00C906F8" w:rsidRDefault="00C17B27" w:rsidP="008F79CC">
      <w:pPr>
        <w:pStyle w:val="Heading3"/>
      </w:pPr>
      <w:bookmarkStart w:id="103" w:name="_Ref93657408"/>
      <w:r>
        <w:t xml:space="preserve">Termination for </w:t>
      </w:r>
      <w:proofErr w:type="spellStart"/>
      <w:r>
        <w:t>Nonallocation</w:t>
      </w:r>
      <w:proofErr w:type="spellEnd"/>
      <w:r>
        <w:t xml:space="preserve"> of Funds</w:t>
      </w:r>
      <w:bookmarkEnd w:id="103"/>
    </w:p>
    <w:p w14:paraId="5E24722D" w14:textId="77777777" w:rsidR="005D0F86" w:rsidRDefault="00C906F8" w:rsidP="00A81522">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No penalty will accrue to HCA in the event the termination option in this section is exercised.</w:t>
      </w:r>
      <w:r w:rsidR="005D0F86">
        <w:t xml:space="preserve"> </w:t>
      </w:r>
    </w:p>
    <w:p w14:paraId="373D1A50" w14:textId="77777777" w:rsidR="000A7FF6" w:rsidRDefault="00C17B27" w:rsidP="008F79CC">
      <w:pPr>
        <w:pStyle w:val="Heading3"/>
      </w:pPr>
      <w:r>
        <w:t>Termination for Withdrawal of Authority</w:t>
      </w:r>
    </w:p>
    <w:p w14:paraId="3E275378" w14:textId="77777777" w:rsidR="00D5590C" w:rsidRDefault="00A96B12" w:rsidP="00A81522">
      <w:pPr>
        <w:pStyle w:val="Hdg3Paragraph"/>
      </w:pPr>
      <w:proofErr w:type="gramStart"/>
      <w:r w:rsidRPr="00A96B12">
        <w:lastRenderedPageBreak/>
        <w:t>In the event that</w:t>
      </w:r>
      <w:proofErr w:type="gramEnd"/>
      <w:r w:rsidRPr="00A96B12">
        <w:t xml:space="preserve">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05B9E55C" w14:textId="77777777" w:rsidR="00CC0E62" w:rsidRDefault="00C17B27" w:rsidP="008F79CC">
      <w:pPr>
        <w:pStyle w:val="Heading3"/>
      </w:pPr>
      <w:r>
        <w:t>Termination for Conflict of Interest</w:t>
      </w:r>
    </w:p>
    <w:p w14:paraId="47A0A7D4" w14:textId="77777777" w:rsidR="00CC0E62" w:rsidRDefault="00CC0E62" w:rsidP="00A81522">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79534CB3" w14:textId="77777777" w:rsidR="00ED4A1E" w:rsidRDefault="00C17B27" w:rsidP="00017DEF">
      <w:pPr>
        <w:pStyle w:val="Heading2"/>
      </w:pPr>
      <w:bookmarkStart w:id="104" w:name="_Toc158103859"/>
      <w:r>
        <w:t>Termination Procedures</w:t>
      </w:r>
      <w:bookmarkEnd w:id="104"/>
    </w:p>
    <w:p w14:paraId="0BB26352"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5598F0AB" w14:textId="77777777"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(i)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rsidR="00CE2610">
        <w:fldChar w:fldCharType="begin"/>
      </w:r>
      <w:r w:rsidR="00CE2610">
        <w:instrText xml:space="preserve"> REF _Ref93657667 \r \h </w:instrText>
      </w:r>
      <w:r w:rsidR="00CE2610">
        <w:fldChar w:fldCharType="separate"/>
      </w:r>
      <w:r w:rsidR="001B263A">
        <w:t>4.14</w:t>
      </w:r>
      <w:r w:rsidR="00CE2610">
        <w:fldChar w:fldCharType="end"/>
      </w:r>
      <w:r w:rsidR="00CE2610">
        <w:t>,</w:t>
      </w:r>
      <w:r>
        <w:t xml:space="preserve"> </w:t>
      </w:r>
      <w:r w:rsidRPr="004A1B1D">
        <w:rPr>
          <w:i/>
        </w:rPr>
        <w:t>Disputes</w:t>
      </w:r>
      <w:r w:rsidRPr="004A1B1D">
        <w:t>.</w:t>
      </w:r>
      <w:r w:rsidR="00A81522">
        <w:t xml:space="preserve"> </w:t>
      </w:r>
      <w:r w:rsidRPr="004A1B1D">
        <w:t>HCA may withhold from any amounts due the Contractor such sum as HCA determines to be necessary to protect HCA against potential loss or liability.</w:t>
      </w:r>
    </w:p>
    <w:p w14:paraId="6755AC95"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5CCAAF83" w14:textId="77777777" w:rsidR="0010250E" w:rsidRDefault="00ED4A1E" w:rsidP="00C75856">
      <w:pPr>
        <w:pStyle w:val="Heading4"/>
        <w:numPr>
          <w:ilvl w:val="0"/>
          <w:numId w:val="14"/>
        </w:numPr>
      </w:pPr>
      <w:r w:rsidRPr="000B00D5">
        <w:lastRenderedPageBreak/>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66BC1732" w14:textId="77777777" w:rsidR="004A1B1D" w:rsidRDefault="004A1B1D" w:rsidP="00C75856">
      <w:pPr>
        <w:pStyle w:val="Heading4"/>
      </w:pPr>
      <w:r>
        <w:t xml:space="preserve">Place no further orders or </w:t>
      </w:r>
      <w:r w:rsidR="00D33BFB">
        <w:t>S</w:t>
      </w:r>
      <w:r>
        <w:t>ubcontracts for materials, services, or facilities except as may be necessary for completion of such portion of the work under the Contract that is not terminated;</w:t>
      </w:r>
      <w:r w:rsidRPr="000B00D5">
        <w:t xml:space="preserve"> </w:t>
      </w:r>
    </w:p>
    <w:p w14:paraId="58D2B480" w14:textId="77777777" w:rsidR="004A1B1D" w:rsidRDefault="004A1B1D" w:rsidP="00C75856">
      <w:pPr>
        <w:pStyle w:val="Heading4"/>
      </w:pPr>
      <w:r>
        <w:t xml:space="preserve">Assign to HCA, in the manner, at the times, and to the extent directed by HCA, all the rights, title, and interest of the Contractor under the orders and </w:t>
      </w:r>
      <w:r w:rsidR="00D33BFB">
        <w:t>S</w:t>
      </w:r>
      <w:r>
        <w:t xml:space="preserve">ubcontracts so terminated; in which case HCA has the right, at its discretion, to settle or pay any or all claims arising out of the termination of such orders and </w:t>
      </w:r>
      <w:r w:rsidR="00D33BFB">
        <w:t>S</w:t>
      </w:r>
      <w:r>
        <w:t>ubcontracts;</w:t>
      </w:r>
    </w:p>
    <w:p w14:paraId="26637C73" w14:textId="77777777" w:rsidR="004A1B1D" w:rsidRDefault="004A1B1D" w:rsidP="00C75856">
      <w:pPr>
        <w:pStyle w:val="Heading4"/>
        <w:keepNext w:val="0"/>
      </w:pPr>
      <w:r>
        <w:t xml:space="preserve">Settle all outstanding liabilities and all claims arising out of such termination of orders and </w:t>
      </w:r>
      <w:r w:rsidR="00D33BFB">
        <w:t>S</w:t>
      </w:r>
      <w:r>
        <w:t xml:space="preserve">ubcontracts, with the approval or ratification of HCA to the extent HCA may require, which approval or ratification </w:t>
      </w:r>
      <w:r w:rsidR="007641E0">
        <w:t>will</w:t>
      </w:r>
      <w:r>
        <w:t xml:space="preserve"> be final for all the purposes of this clause;</w:t>
      </w:r>
    </w:p>
    <w:p w14:paraId="51AA1B79" w14:textId="77777777" w:rsidR="004A1B1D" w:rsidRDefault="004A1B1D" w:rsidP="00C75856">
      <w:pPr>
        <w:pStyle w:val="Heading4"/>
        <w:keepNext w:val="0"/>
      </w:pPr>
      <w:r>
        <w:t xml:space="preserve">Transfer title to and deliver </w:t>
      </w:r>
      <w:r w:rsidR="00941119">
        <w:t xml:space="preserve">as </w:t>
      </w:r>
      <w:r>
        <w:t>directed by HCA any property required to be furnished to HCA;</w:t>
      </w:r>
    </w:p>
    <w:p w14:paraId="05ECC6AE" w14:textId="77777777" w:rsidR="00ED4A1E" w:rsidRDefault="00ED4A1E" w:rsidP="00C75856">
      <w:pPr>
        <w:pStyle w:val="Heading4"/>
        <w:keepNext w:val="0"/>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678EACE4" w14:textId="77777777" w:rsidR="00ED4A1E" w:rsidRDefault="00ED4A1E" w:rsidP="00C75856">
      <w:pPr>
        <w:pStyle w:val="Heading4"/>
        <w:keepNext w:val="0"/>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678BA30F" w14:textId="77777777" w:rsidR="00904798" w:rsidRDefault="00904798" w:rsidP="00DB0CD1">
      <w:pPr>
        <w:pStyle w:val="Heading2"/>
      </w:pPr>
      <w:bookmarkStart w:id="105" w:name="_Toc158103860"/>
      <w:r>
        <w:t xml:space="preserve">Transition </w:t>
      </w:r>
      <w:r w:rsidR="00B675D9">
        <w:t>Ob</w:t>
      </w:r>
      <w:r w:rsidR="00DB0CD1">
        <w:t>ligations</w:t>
      </w:r>
      <w:bookmarkEnd w:id="105"/>
    </w:p>
    <w:p w14:paraId="72FB566E" w14:textId="77777777" w:rsidR="00904798" w:rsidRPr="00904798" w:rsidRDefault="00904798" w:rsidP="00B675D9">
      <w:pPr>
        <w:pStyle w:val="Hdg2Paragraph"/>
      </w:pPr>
      <w:r>
        <w:t>Contractor must provide for reasonable transition assistance requested by HCA to allow for the expired or terminated</w:t>
      </w:r>
      <w:r w:rsidR="00DB0CD1">
        <w:t xml:space="preserve"> Contract, in whole or in part, </w:t>
      </w:r>
      <w:r>
        <w:t>to continue without interruption or adverse effect, and to facilitate the orderly transfer of such services to HCA or its designees. Such transition assistance will be deemed by the parties to be governed by the terms and conditions of this Contract, except for those terms or conditions that do not reasonably apply to such transition assistance.</w:t>
      </w:r>
    </w:p>
    <w:p w14:paraId="2F2FADF4" w14:textId="77777777" w:rsidR="00F827C1" w:rsidRPr="00F827C1" w:rsidRDefault="00F827C1" w:rsidP="00F827C1">
      <w:pPr>
        <w:pStyle w:val="Heading2"/>
      </w:pPr>
      <w:bookmarkStart w:id="106" w:name="_Toc158103861"/>
      <w:r w:rsidRPr="00F827C1">
        <w:t>Treatment of Assets</w:t>
      </w:r>
      <w:bookmarkEnd w:id="106"/>
    </w:p>
    <w:p w14:paraId="53312402" w14:textId="77777777" w:rsidR="00F827C1" w:rsidRDefault="00F827C1" w:rsidP="00F827C1">
      <w:pPr>
        <w:pStyle w:val="Heading3"/>
      </w:pPr>
      <w:r>
        <w:t xml:space="preserve">Ownership </w:t>
      </w:r>
    </w:p>
    <w:p w14:paraId="1F3F4DAD" w14:textId="77777777" w:rsidR="00F827C1" w:rsidRDefault="00F827C1" w:rsidP="00F827C1">
      <w:pPr>
        <w:pStyle w:val="Hdg3Paragraph"/>
      </w:pPr>
      <w:r>
        <w:t xml:space="preserve">HCA shall retain title to all property furnished by HCA to Contractor under this </w:t>
      </w:r>
      <w:r w:rsidR="00944697">
        <w:t>C</w:t>
      </w:r>
      <w:r>
        <w:t xml:space="preserve">ontract. Title to all property furnished by Contractor, for the cost of which the Contractor is entitled to reimbursement as a direct item of cost under this </w:t>
      </w:r>
      <w:r w:rsidR="00944697">
        <w:t>C</w:t>
      </w:r>
      <w:r>
        <w:t xml:space="preserve">ontract, excluding intellectual property provided by Contractor, shall pass to and vest in HCA upon delivery of such property by Contractor. Title to other property, the cost of which is reimbursable to Contractor under this Contract, shall pass to and vest in HCA upon (i) issuance for use of such property in the performance of </w:t>
      </w:r>
      <w:r>
        <w:lastRenderedPageBreak/>
        <w:t>this Contract, (ii) commencement of use of such property in the performance of this Contract, or (iii) reimbursement of the cost thereof by HCA, in whole or in part, whichever occurs first.</w:t>
      </w:r>
    </w:p>
    <w:p w14:paraId="5A939D5E" w14:textId="77777777" w:rsidR="00F827C1" w:rsidRDefault="00F827C1" w:rsidP="00960176">
      <w:pPr>
        <w:pStyle w:val="Heading3"/>
        <w:keepNext/>
      </w:pPr>
      <w:r>
        <w:t xml:space="preserve">Use of Property </w:t>
      </w:r>
    </w:p>
    <w:p w14:paraId="6C090FD7" w14:textId="77777777" w:rsidR="00F827C1" w:rsidRDefault="00F827C1" w:rsidP="00F827C1">
      <w:pPr>
        <w:pStyle w:val="Hdg3Paragraph"/>
      </w:pPr>
      <w:r>
        <w:t>Any property furnished to Contractor shall, unless otherwise provided herein, or approved in writing by the HCA Contract Manager, be used only for the performance of and subject to the terms of this Contract. Contractor's use of the equipment shall be subject to HCA's security, administrative</w:t>
      </w:r>
      <w:r w:rsidR="00944697">
        <w:t>,</w:t>
      </w:r>
      <w:r>
        <w:t xml:space="preserve"> and other requirements.</w:t>
      </w:r>
    </w:p>
    <w:p w14:paraId="32B18C24" w14:textId="77777777" w:rsidR="00F827C1" w:rsidRDefault="00F827C1" w:rsidP="00F827C1">
      <w:pPr>
        <w:pStyle w:val="Heading3"/>
      </w:pPr>
      <w:r>
        <w:t>Damage to Property</w:t>
      </w:r>
    </w:p>
    <w:p w14:paraId="6059FD3E" w14:textId="77777777" w:rsidR="00F827C1" w:rsidRDefault="00F827C1" w:rsidP="00F827C1">
      <w:pPr>
        <w:pStyle w:val="Hdg3Paragraph"/>
      </w:pPr>
      <w:r>
        <w:t>Contractor shall continuously protect and be responsible for any loss, destruction, or damage to property which results from or is caused by Contractor's acts or omissions. Contractor shall be liable to HCA for costs of repair or replacement for property or equipment that has been lost, destroyed</w:t>
      </w:r>
      <w:r w:rsidR="00D500E6">
        <w:t>,</w:t>
      </w:r>
      <w:r>
        <w:t xml:space="preserve"> or damaged by Contractor or Contractor’s employees, agents</w:t>
      </w:r>
      <w:r w:rsidR="00D500E6">
        <w:t>,</w:t>
      </w:r>
      <w:r>
        <w:t xml:space="preserve"> or </w:t>
      </w:r>
      <w:r w:rsidR="00944697">
        <w:t>S</w:t>
      </w:r>
      <w:r>
        <w:t>ubcontractors. Cost of replacement shall be the current market value of the property and equipment on the date of the loss as determined by HCA.</w:t>
      </w:r>
    </w:p>
    <w:p w14:paraId="77552E41" w14:textId="77777777" w:rsidR="00F827C1" w:rsidRDefault="00F827C1" w:rsidP="006076FD">
      <w:pPr>
        <w:pStyle w:val="Heading3"/>
        <w:keepNext/>
        <w:ind w:left="1166"/>
      </w:pPr>
      <w:r>
        <w:t>Notice of Damage</w:t>
      </w:r>
    </w:p>
    <w:p w14:paraId="19DC61B0" w14:textId="77777777" w:rsidR="00F827C1" w:rsidRDefault="00F827C1" w:rsidP="00F827C1">
      <w:pPr>
        <w:pStyle w:val="Hdg3Paragraph"/>
      </w:pPr>
      <w:r>
        <w:t>Upon the loss of, destruction of, or damage to any of the property, Contractor shall notify the HCA Contract Manager thereof within one (1) Business Day and shall take all reasonable steps to protect that property from further damage.</w:t>
      </w:r>
    </w:p>
    <w:p w14:paraId="369C49F8" w14:textId="77777777" w:rsidR="00F827C1" w:rsidRDefault="00F827C1" w:rsidP="00F827C1">
      <w:pPr>
        <w:pStyle w:val="Heading3"/>
      </w:pPr>
      <w:r>
        <w:t>Surrender of Property</w:t>
      </w:r>
    </w:p>
    <w:p w14:paraId="24CE8F4E" w14:textId="77777777" w:rsidR="00F827C1" w:rsidRDefault="00F827C1" w:rsidP="00F827C1">
      <w:pPr>
        <w:pStyle w:val="Hdg3Paragraph"/>
      </w:pPr>
      <w:r>
        <w:t xml:space="preserve">Contractor will ensure that the property will be returned to HCA in like condition to that in which it was furnished to Contractor, reasonable wear and tear </w:t>
      </w:r>
      <w:r w:rsidR="00944697">
        <w:t>expected.</w:t>
      </w:r>
      <w:r>
        <w:t xml:space="preserve"> Contractor shall surrender to HCA all property upon the earlier of expiration or termination of this Contract.</w:t>
      </w:r>
    </w:p>
    <w:p w14:paraId="235C5F81" w14:textId="77777777" w:rsidR="00ED4A1E" w:rsidRDefault="00C17B27" w:rsidP="00017DEF">
      <w:pPr>
        <w:pStyle w:val="Heading2"/>
      </w:pPr>
      <w:bookmarkStart w:id="107" w:name="_Toc158103862"/>
      <w:r>
        <w:t>Waiver</w:t>
      </w:r>
      <w:bookmarkEnd w:id="107"/>
    </w:p>
    <w:p w14:paraId="29C8AC3C"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12844182" w14:textId="77777777" w:rsidR="00BE7A54" w:rsidRDefault="00C17B27" w:rsidP="00017DEF">
      <w:pPr>
        <w:pStyle w:val="Heading2"/>
      </w:pPr>
      <w:bookmarkStart w:id="108" w:name="_Ref93657359"/>
      <w:bookmarkStart w:id="109" w:name="_Toc158103863"/>
      <w:r>
        <w:lastRenderedPageBreak/>
        <w:t>Warranties</w:t>
      </w:r>
      <w:bookmarkEnd w:id="108"/>
      <w:bookmarkEnd w:id="109"/>
    </w:p>
    <w:p w14:paraId="76D1C52E" w14:textId="77777777" w:rsidR="0013180D" w:rsidRPr="0013180D" w:rsidRDefault="0013180D" w:rsidP="0013180D">
      <w:pPr>
        <w:pStyle w:val="Heading3"/>
      </w:pPr>
      <w:r w:rsidRPr="0013180D">
        <w:t>Contractor represents and warrants that its services will be of professional quality and will be rendered in accordance with prevailing professional standards and ethics. Services performed by Contractor under this Contract shall be conducted in a manner consistent with the level of care and skill standard to the industry. Contractor agrees to immediately re-perform any services that are not in compliance with this representation and warranty at no cost to HCA.</w:t>
      </w:r>
    </w:p>
    <w:p w14:paraId="68867550" w14:textId="77777777" w:rsidR="001763D1" w:rsidRDefault="0062549D" w:rsidP="00D6176F">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094F64CB" w14:textId="6E4232F2" w:rsidR="00735881" w:rsidRDefault="00735881" w:rsidP="00735881">
      <w:pPr>
        <w:pStyle w:val="Heading3"/>
      </w:pPr>
      <w:r w:rsidRPr="00735881">
        <w:t>EXECUTIVE ORDER 18-03 – WORKERS’ RIGHTS (MANDATORY INDIVIDUAL ARBITRATION).</w:t>
      </w:r>
      <w:r w:rsidR="00A81522">
        <w:t xml:space="preserve"> </w:t>
      </w:r>
      <w:r w:rsidRPr="00735881">
        <w:t>Contractor represents and warrants that Contractor does NOT require its employees, as a condition of employment, to sign or agree to mandatory individual arbitration clauses or class or collective action waivers.</w:t>
      </w:r>
      <w:r w:rsidR="00A81522">
        <w:t xml:space="preserve"> </w:t>
      </w:r>
      <w:r w:rsidRPr="00735881">
        <w:t>Contractor further represents and warrants that, during the term of this Contract, Contractor shall not, as a condition of employment, require its employees to sign or agree to mandatory individual arbitration clauses or class or collective action waivers.</w:t>
      </w:r>
      <w:r>
        <w:t xml:space="preserve"> </w:t>
      </w:r>
    </w:p>
    <w:p w14:paraId="45DA7459" w14:textId="77777777" w:rsidR="008F2E44" w:rsidRDefault="00BC2B79" w:rsidP="00A5002F">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w:t>
      </w:r>
      <w:r w:rsidR="00A81522">
        <w:t xml:space="preserve"> </w:t>
      </w:r>
      <w:r w:rsidRPr="00BC2B79">
        <w:t xml:space="preserve">(i) Prices, discounts, and options committed to remain in force over a specified </w:t>
      </w:r>
      <w:proofErr w:type="gramStart"/>
      <w:r w:rsidRPr="00BC2B79">
        <w:t>period of time</w:t>
      </w:r>
      <w:proofErr w:type="gramEnd"/>
      <w:r w:rsidRPr="00BC2B79">
        <w:t xml:space="preserv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68AE4170" w14:textId="77777777" w:rsidR="00F66C43" w:rsidRDefault="00F66C43" w:rsidP="008F79CC">
      <w:pPr>
        <w:pStyle w:val="Hdg2Paragraph"/>
        <w:sectPr w:rsidR="00F66C43" w:rsidSect="007254D9">
          <w:pgSz w:w="12240" w:h="15840" w:code="1"/>
          <w:pgMar w:top="1440" w:right="1440" w:bottom="1440" w:left="1440" w:header="720" w:footer="720" w:gutter="0"/>
          <w:cols w:space="720"/>
          <w:docGrid w:linePitch="360"/>
        </w:sectPr>
      </w:pPr>
    </w:p>
    <w:p w14:paraId="00114DFE" w14:textId="45AD26DB" w:rsidR="00CE3637" w:rsidRPr="00704A4B" w:rsidRDefault="007F2D7A" w:rsidP="009F4330">
      <w:pPr>
        <w:pStyle w:val="Heading1"/>
        <w:numPr>
          <w:ilvl w:val="0"/>
          <w:numId w:val="0"/>
        </w:numPr>
        <w:jc w:val="center"/>
        <w:rPr>
          <w:b w:val="0"/>
          <w:bCs w:val="0"/>
        </w:rPr>
      </w:pPr>
      <w:bookmarkStart w:id="110" w:name="_Toc158103864"/>
      <w:r>
        <w:lastRenderedPageBreak/>
        <w:t>Attachment 1</w:t>
      </w:r>
      <w:r w:rsidR="00CE3637" w:rsidRPr="00A52BF2">
        <w:t xml:space="preserve">: </w:t>
      </w:r>
      <w:bookmarkStart w:id="111" w:name="_Hlk114856059"/>
      <w:r w:rsidR="00CE3637" w:rsidRPr="00704A4B">
        <w:rPr>
          <w:b w:val="0"/>
          <w:bCs w:val="0"/>
        </w:rPr>
        <w:t xml:space="preserve">HCA </w:t>
      </w:r>
      <w:bookmarkEnd w:id="110"/>
      <w:r w:rsidR="00900EC3">
        <w:rPr>
          <w:bCs w:val="0"/>
        </w:rPr>
        <w:t>2023HCA34</w:t>
      </w:r>
      <w:r w:rsidR="009F4330" w:rsidRPr="00704A4B">
        <w:rPr>
          <w:b w:val="0"/>
          <w:bCs w:val="0"/>
        </w:rPr>
        <w:t xml:space="preserve"> </w:t>
      </w:r>
      <w:bookmarkEnd w:id="111"/>
    </w:p>
    <w:p w14:paraId="32E9B6C2" w14:textId="022E8A62" w:rsidR="006C2FC5" w:rsidRPr="00C54330" w:rsidRDefault="00A52BF2" w:rsidP="00CE3637">
      <w:pPr>
        <w:spacing w:before="240"/>
      </w:pPr>
      <w:r w:rsidRPr="00A52BF2">
        <w:rPr>
          <w:bCs/>
        </w:rPr>
        <w:t>RF</w:t>
      </w:r>
      <w:r w:rsidR="00900EC3">
        <w:rPr>
          <w:bCs/>
        </w:rPr>
        <w:t xml:space="preserve">P </w:t>
      </w:r>
      <w:bookmarkStart w:id="112" w:name="_Hlk160713452"/>
      <w:r w:rsidR="00900EC3">
        <w:rPr>
          <w:bCs/>
        </w:rPr>
        <w:t>2023HCA34</w:t>
      </w:r>
      <w:bookmarkEnd w:id="112"/>
      <w:r w:rsidR="00900EC3">
        <w:rPr>
          <w:bCs/>
        </w:rPr>
        <w:t xml:space="preserve"> </w:t>
      </w:r>
      <w:r w:rsidR="00D90D7C">
        <w:rPr>
          <w:bCs/>
        </w:rPr>
        <w:t xml:space="preserve">dated </w:t>
      </w:r>
      <w:r w:rsidR="00900EC3">
        <w:t>March 8, 2024</w:t>
      </w:r>
      <w:r w:rsidR="00D90D7C">
        <w:t>,</w:t>
      </w:r>
      <w:r w:rsidRPr="00C54330">
        <w:t xml:space="preserve"> </w:t>
      </w:r>
      <w:r w:rsidR="006C2FC5" w:rsidRPr="00C54330">
        <w:t xml:space="preserve">including </w:t>
      </w:r>
      <w:proofErr w:type="gramStart"/>
      <w:r w:rsidR="006C2FC5" w:rsidRPr="00C54330">
        <w:t>any and all</w:t>
      </w:r>
      <w:proofErr w:type="gramEnd"/>
      <w:r w:rsidR="006C2FC5" w:rsidRPr="00C54330">
        <w:t xml:space="preserve"> amendments</w:t>
      </w:r>
      <w:r w:rsidR="009F4330">
        <w:t>,</w:t>
      </w:r>
      <w:r w:rsidR="006C2FC5" w:rsidRPr="00C54330">
        <w:t xml:space="preserve"> is an integral part of this Contract and is incorporated herein by reference. </w:t>
      </w:r>
    </w:p>
    <w:p w14:paraId="4B14EDC5" w14:textId="77777777" w:rsidR="006C2FC5" w:rsidRPr="00F7624A" w:rsidRDefault="006C2FC5" w:rsidP="004A7285">
      <w:pPr>
        <w:jc w:val="center"/>
        <w:rPr>
          <w:b/>
        </w:rPr>
      </w:pPr>
    </w:p>
    <w:p w14:paraId="7CF27601" w14:textId="77777777" w:rsidR="009807E2" w:rsidRDefault="009807E2" w:rsidP="008F79CC">
      <w:pPr>
        <w:sectPr w:rsidR="009807E2" w:rsidSect="007254D9">
          <w:footerReference w:type="default" r:id="rId21"/>
          <w:pgSz w:w="12240" w:h="15840" w:code="1"/>
          <w:pgMar w:top="1440" w:right="1440" w:bottom="1440" w:left="1440" w:header="720" w:footer="720" w:gutter="0"/>
          <w:cols w:space="720"/>
          <w:docGrid w:linePitch="360"/>
        </w:sectPr>
      </w:pPr>
    </w:p>
    <w:p w14:paraId="7CA60397" w14:textId="50E4E429" w:rsidR="00665F92" w:rsidRPr="006C2FC5" w:rsidRDefault="00CF1E3B" w:rsidP="00CE3637">
      <w:pPr>
        <w:pStyle w:val="Heading1"/>
        <w:numPr>
          <w:ilvl w:val="0"/>
          <w:numId w:val="0"/>
        </w:numPr>
        <w:spacing w:after="360"/>
        <w:ind w:hanging="432"/>
        <w:jc w:val="center"/>
        <w:rPr>
          <w:b w:val="0"/>
          <w:bCs w:val="0"/>
        </w:rPr>
      </w:pPr>
      <w:bookmarkStart w:id="113" w:name="_Toc158103865"/>
      <w:r w:rsidRPr="009D0454">
        <w:lastRenderedPageBreak/>
        <w:t>A</w:t>
      </w:r>
      <w:r w:rsidR="009D0454" w:rsidRPr="009D0454">
        <w:t>ttachment 2</w:t>
      </w:r>
      <w:r w:rsidR="00CE3637" w:rsidRPr="009D0454">
        <w:t xml:space="preserve">: </w:t>
      </w:r>
      <w:bookmarkStart w:id="114" w:name="_Hlk114856048"/>
      <w:r w:rsidR="009D0454" w:rsidRPr="00704A4B">
        <w:rPr>
          <w:b w:val="0"/>
          <w:bCs w:val="0"/>
        </w:rPr>
        <w:t xml:space="preserve">Contractor </w:t>
      </w:r>
      <w:r w:rsidR="00704A4B">
        <w:rPr>
          <w:b w:val="0"/>
          <w:bCs w:val="0"/>
        </w:rPr>
        <w:t>R</w:t>
      </w:r>
      <w:r w:rsidR="009D0454" w:rsidRPr="00704A4B">
        <w:rPr>
          <w:b w:val="0"/>
          <w:bCs w:val="0"/>
        </w:rPr>
        <w:t xml:space="preserve">esponse to </w:t>
      </w:r>
      <w:r w:rsidR="00704A4B">
        <w:rPr>
          <w:b w:val="0"/>
          <w:bCs w:val="0"/>
        </w:rPr>
        <w:t>HCA</w:t>
      </w:r>
      <w:r w:rsidR="00CE3637" w:rsidRPr="00704A4B">
        <w:rPr>
          <w:b w:val="0"/>
          <w:bCs w:val="0"/>
        </w:rPr>
        <w:t xml:space="preserve"> </w:t>
      </w:r>
      <w:bookmarkEnd w:id="113"/>
      <w:r w:rsidR="00900EC3">
        <w:rPr>
          <w:bCs w:val="0"/>
        </w:rPr>
        <w:t>2023HCA34</w:t>
      </w:r>
      <w:r w:rsidR="009F4330" w:rsidRPr="00704A4B">
        <w:rPr>
          <w:b w:val="0"/>
          <w:bCs w:val="0"/>
        </w:rPr>
        <w:t xml:space="preserve"> </w:t>
      </w:r>
      <w:bookmarkEnd w:id="114"/>
    </w:p>
    <w:p w14:paraId="07E4A22F" w14:textId="31C3AD7D" w:rsidR="00CE3637" w:rsidRDefault="006C2FC5" w:rsidP="009807E2">
      <w:pPr>
        <w:sectPr w:rsidR="00CE3637" w:rsidSect="007254D9">
          <w:footerReference w:type="default" r:id="rId22"/>
          <w:pgSz w:w="12240" w:h="15840" w:code="1"/>
          <w:pgMar w:top="1152" w:right="1152" w:bottom="1152" w:left="1152" w:header="720" w:footer="720" w:gutter="0"/>
          <w:cols w:space="720"/>
          <w:docGrid w:linePitch="360"/>
        </w:sectPr>
      </w:pPr>
      <w:r w:rsidRPr="00C54330">
        <w:t xml:space="preserve">Contractor’s response to </w:t>
      </w:r>
      <w:r w:rsidR="00900EC3">
        <w:t xml:space="preserve">RFP </w:t>
      </w:r>
      <w:r w:rsidR="00900EC3">
        <w:rPr>
          <w:bCs/>
        </w:rPr>
        <w:t xml:space="preserve">2023HCA34 </w:t>
      </w:r>
      <w:r w:rsidR="00D90D7C">
        <w:rPr>
          <w:bCs/>
        </w:rPr>
        <w:t xml:space="preserve">dated </w:t>
      </w:r>
      <w:r w:rsidR="00D90D7C" w:rsidRPr="003E2308">
        <w:fldChar w:fldCharType="begin">
          <w:ffData>
            <w:name w:val=""/>
            <w:enabled/>
            <w:calcOnExit w:val="0"/>
            <w:textInput/>
          </w:ffData>
        </w:fldChar>
      </w:r>
      <w:r w:rsidR="00D90D7C" w:rsidRPr="003E2308">
        <w:instrText xml:space="preserve"> FORMTEXT </w:instrText>
      </w:r>
      <w:r w:rsidR="00D90D7C" w:rsidRPr="003E2308">
        <w:fldChar w:fldCharType="separate"/>
      </w:r>
      <w:r w:rsidR="00D90D7C" w:rsidRPr="003E2308">
        <w:rPr>
          <w:noProof/>
        </w:rPr>
        <w:t> </w:t>
      </w:r>
      <w:r w:rsidR="00D90D7C" w:rsidRPr="003E2308">
        <w:rPr>
          <w:noProof/>
        </w:rPr>
        <w:t> </w:t>
      </w:r>
      <w:r w:rsidR="00D90D7C" w:rsidRPr="003E2308">
        <w:rPr>
          <w:noProof/>
        </w:rPr>
        <w:t> </w:t>
      </w:r>
      <w:r w:rsidR="00D90D7C" w:rsidRPr="003E2308">
        <w:rPr>
          <w:noProof/>
        </w:rPr>
        <w:t> </w:t>
      </w:r>
      <w:r w:rsidR="00D90D7C" w:rsidRPr="003E2308">
        <w:rPr>
          <w:noProof/>
        </w:rPr>
        <w:t> </w:t>
      </w:r>
      <w:r w:rsidR="00D90D7C" w:rsidRPr="003E2308">
        <w:fldChar w:fldCharType="end"/>
      </w:r>
      <w:r w:rsidR="00D90D7C">
        <w:t>,</w:t>
      </w:r>
      <w:r w:rsidR="00D90D7C" w:rsidRPr="00C54330">
        <w:t xml:space="preserve"> </w:t>
      </w:r>
      <w:r w:rsidRPr="00C54330">
        <w:t xml:space="preserve">is an integral part of this Contract and is incorporated herein reference. </w:t>
      </w:r>
      <w:r w:rsidR="00A52BF2">
        <w:t xml:space="preserve"> </w:t>
      </w:r>
    </w:p>
    <w:p w14:paraId="692E8EF5" w14:textId="77777777" w:rsidR="009807E2" w:rsidRDefault="00CE3637" w:rsidP="00CE3637">
      <w:pPr>
        <w:pStyle w:val="Heading1"/>
        <w:numPr>
          <w:ilvl w:val="0"/>
          <w:numId w:val="0"/>
        </w:numPr>
        <w:jc w:val="center"/>
        <w:rPr>
          <w:b w:val="0"/>
          <w:bCs w:val="0"/>
        </w:rPr>
      </w:pPr>
      <w:bookmarkStart w:id="115" w:name="_Toc158103866"/>
      <w:r>
        <w:lastRenderedPageBreak/>
        <w:t>A</w:t>
      </w:r>
      <w:r w:rsidR="009D0454">
        <w:t>ttachment</w:t>
      </w:r>
      <w:r>
        <w:t xml:space="preserve"> 3: </w:t>
      </w:r>
      <w:r w:rsidR="009D0454" w:rsidRPr="00704A4B">
        <w:rPr>
          <w:b w:val="0"/>
          <w:bCs w:val="0"/>
        </w:rPr>
        <w:t>Statement of Work</w:t>
      </w:r>
      <w:bookmarkEnd w:id="115"/>
    </w:p>
    <w:p w14:paraId="2CB17982" w14:textId="23B86563" w:rsidR="001F2408" w:rsidRDefault="00335C5F" w:rsidP="001F2408">
      <w:r>
        <w:t xml:space="preserve">Contractor will design and implement a Cost of Dispensing Survey </w:t>
      </w:r>
      <w:r w:rsidR="00FD4B7D">
        <w:t xml:space="preserve">(CODS) </w:t>
      </w:r>
      <w:r>
        <w:t xml:space="preserve">to estimate costs to all </w:t>
      </w:r>
      <w:r w:rsidR="00A21F73">
        <w:t>community</w:t>
      </w:r>
      <w:r>
        <w:t>, long-term ca</w:t>
      </w:r>
      <w:r w:rsidR="00A21F73">
        <w:t>r</w:t>
      </w:r>
      <w:r>
        <w:t>e, Section 340B, specialty and mail order pharmacies that dispense outpatient prescription drugs to Apple Health Fee-for-Service Medicaid clients.</w:t>
      </w:r>
      <w:r w:rsidR="001F2408">
        <w:t xml:space="preserve"> All pharmacies enrolled as active Apple Health Fee-for-Service Medicaid pharmacies at the time of the survey will </w:t>
      </w:r>
      <w:r w:rsidR="008D581D">
        <w:t>receive</w:t>
      </w:r>
      <w:r w:rsidR="001F2408">
        <w:t xml:space="preserve"> this survey. </w:t>
      </w:r>
    </w:p>
    <w:p w14:paraId="2B37A4C5" w14:textId="1F226951" w:rsidR="00335C5F" w:rsidRPr="00335C5F" w:rsidRDefault="00335C5F" w:rsidP="002C1532">
      <w:pPr>
        <w:pStyle w:val="ListParagraph"/>
        <w:numPr>
          <w:ilvl w:val="0"/>
          <w:numId w:val="18"/>
        </w:numPr>
        <w:ind w:left="360"/>
        <w:rPr>
          <w:b/>
          <w:bCs/>
        </w:rPr>
      </w:pPr>
      <w:r w:rsidRPr="00335C5F">
        <w:rPr>
          <w:b/>
          <w:bCs/>
        </w:rPr>
        <w:t>Deliverables</w:t>
      </w:r>
    </w:p>
    <w:p w14:paraId="4CCF9A5D" w14:textId="77ED1431" w:rsidR="00155F33" w:rsidRDefault="00155F33" w:rsidP="002C1532">
      <w:pPr>
        <w:ind w:left="360"/>
      </w:pPr>
      <w:r>
        <w:t>Under this Contract</w:t>
      </w:r>
      <w:r w:rsidR="008D581D">
        <w:t>,</w:t>
      </w:r>
      <w:r>
        <w:t xml:space="preserve"> the </w:t>
      </w:r>
      <w:r w:rsidR="00AD3008">
        <w:t>Contractor wil</w:t>
      </w:r>
      <w:r>
        <w:t>l:</w:t>
      </w:r>
    </w:p>
    <w:p w14:paraId="7DFBD91D" w14:textId="6EE54D32" w:rsidR="00155F33" w:rsidRDefault="00155F33" w:rsidP="00900EC3">
      <w:pPr>
        <w:pStyle w:val="ListParagraph"/>
        <w:numPr>
          <w:ilvl w:val="0"/>
          <w:numId w:val="30"/>
        </w:numPr>
        <w:ind w:left="1170" w:hanging="450"/>
      </w:pPr>
      <w:r>
        <w:t>Provide HCA with a workplan for the cost-to-dispense survey and analysis to take place</w:t>
      </w:r>
      <w:r w:rsidR="008D581D">
        <w:t>,</w:t>
      </w:r>
      <w:r w:rsidR="00D07C8C">
        <w:t xml:space="preserve"> including the evaluation procedures and methodology for data evaluation</w:t>
      </w:r>
      <w:r w:rsidR="00EC4BE9">
        <w:t>;</w:t>
      </w:r>
    </w:p>
    <w:p w14:paraId="28E606E9" w14:textId="13D729B5" w:rsidR="00155F33" w:rsidRDefault="00155F33" w:rsidP="00900EC3">
      <w:pPr>
        <w:pStyle w:val="ListParagraph"/>
        <w:numPr>
          <w:ilvl w:val="0"/>
          <w:numId w:val="30"/>
        </w:numPr>
        <w:ind w:left="1170" w:hanging="450"/>
      </w:pPr>
      <w:r>
        <w:t xml:space="preserve">Issue the </w:t>
      </w:r>
      <w:r w:rsidR="00900EC3">
        <w:t>CODS</w:t>
      </w:r>
      <w:r>
        <w:t xml:space="preserve"> to identified pharmacie</w:t>
      </w:r>
      <w:r w:rsidR="00EC4BE9">
        <w:t>s and record responses;</w:t>
      </w:r>
    </w:p>
    <w:p w14:paraId="415C8EE5" w14:textId="45374B7B" w:rsidR="00155F33" w:rsidRDefault="00155F33" w:rsidP="00900EC3">
      <w:pPr>
        <w:pStyle w:val="ListParagraph"/>
        <w:numPr>
          <w:ilvl w:val="0"/>
          <w:numId w:val="30"/>
        </w:numPr>
        <w:ind w:left="1170" w:hanging="450"/>
      </w:pPr>
      <w:r>
        <w:t xml:space="preserve">Provide a draft of the </w:t>
      </w:r>
      <w:r w:rsidR="00900EC3">
        <w:t>CODS</w:t>
      </w:r>
      <w:r>
        <w:t xml:space="preserve"> for HCA approval</w:t>
      </w:r>
      <w:r w:rsidR="00EC4BE9">
        <w:t>;</w:t>
      </w:r>
    </w:p>
    <w:p w14:paraId="3BDCEABF" w14:textId="4BAE8E64" w:rsidR="00155F33" w:rsidRDefault="00155F33" w:rsidP="00900EC3">
      <w:pPr>
        <w:pStyle w:val="ListParagraph"/>
        <w:numPr>
          <w:ilvl w:val="0"/>
          <w:numId w:val="30"/>
        </w:numPr>
        <w:ind w:left="1170" w:hanging="450"/>
      </w:pPr>
      <w:r>
        <w:t>Provide an interim report to HCA</w:t>
      </w:r>
      <w:r w:rsidR="008D581D">
        <w:t>,</w:t>
      </w:r>
      <w:r w:rsidR="005A1B34">
        <w:t xml:space="preserve"> including the number of surveys received, the survey response rate, and preliminary findings for the range of costs and simple averages or medians</w:t>
      </w:r>
      <w:r w:rsidR="00EC4BE9">
        <w:t>;</w:t>
      </w:r>
    </w:p>
    <w:p w14:paraId="661CD622" w14:textId="744D8C2C" w:rsidR="00155F33" w:rsidRDefault="00155F33" w:rsidP="00900EC3">
      <w:pPr>
        <w:pStyle w:val="ListParagraph"/>
        <w:numPr>
          <w:ilvl w:val="0"/>
          <w:numId w:val="30"/>
        </w:numPr>
        <w:ind w:left="1170" w:hanging="450"/>
      </w:pPr>
      <w:r>
        <w:t>Provide a draft of the final report with analysis for HCA approval</w:t>
      </w:r>
      <w:r w:rsidR="00EC4BE9">
        <w:t>;</w:t>
      </w:r>
    </w:p>
    <w:p w14:paraId="0ABC2DBB" w14:textId="4B02C16C" w:rsidR="00155F33" w:rsidRDefault="00EC4BE9" w:rsidP="00900EC3">
      <w:pPr>
        <w:pStyle w:val="ListParagraph"/>
        <w:numPr>
          <w:ilvl w:val="0"/>
          <w:numId w:val="30"/>
        </w:numPr>
        <w:ind w:left="1170" w:hanging="450"/>
      </w:pPr>
      <w:r>
        <w:t>Provide a</w:t>
      </w:r>
      <w:r w:rsidR="00155F33">
        <w:t xml:space="preserve"> final report with analysis of the findings of the </w:t>
      </w:r>
      <w:r>
        <w:t>survey responses to HCA;</w:t>
      </w:r>
    </w:p>
    <w:p w14:paraId="41E8BDAD" w14:textId="508CE2E7" w:rsidR="00155F33" w:rsidRDefault="00EC4BE9" w:rsidP="00900EC3">
      <w:pPr>
        <w:pStyle w:val="ListParagraph"/>
        <w:numPr>
          <w:ilvl w:val="0"/>
          <w:numId w:val="30"/>
        </w:numPr>
        <w:ind w:left="1170" w:hanging="450"/>
      </w:pPr>
      <w:r>
        <w:t>Present the final report to HCA</w:t>
      </w:r>
      <w:r w:rsidR="00DD7817">
        <w:t xml:space="preserve"> staff in</w:t>
      </w:r>
      <w:r w:rsidR="002F67DD">
        <w:t xml:space="preserve"> HCA’s office in</w:t>
      </w:r>
      <w:r w:rsidR="00DD7817">
        <w:t xml:space="preserve"> person</w:t>
      </w:r>
      <w:r>
        <w:t>;</w:t>
      </w:r>
      <w:r w:rsidR="00900EC3">
        <w:t xml:space="preserve"> and</w:t>
      </w:r>
    </w:p>
    <w:p w14:paraId="5875A3AD" w14:textId="68FC34F4" w:rsidR="00155F33" w:rsidRDefault="00EC4BE9" w:rsidP="00900EC3">
      <w:pPr>
        <w:pStyle w:val="ListParagraph"/>
        <w:numPr>
          <w:ilvl w:val="0"/>
          <w:numId w:val="30"/>
        </w:numPr>
        <w:ind w:left="1170" w:hanging="450"/>
      </w:pPr>
      <w:r>
        <w:t>Provide HCA with the database file containing all data gathered from the cost-to-dispense survey</w:t>
      </w:r>
      <w:r w:rsidR="00900EC3">
        <w:t>.</w:t>
      </w:r>
    </w:p>
    <w:p w14:paraId="1886DD9B" w14:textId="4B90E997" w:rsidR="001F2408" w:rsidRDefault="001F2408" w:rsidP="00AD3008">
      <w:r>
        <w:t>Services to complete these deliverables include:</w:t>
      </w:r>
    </w:p>
    <w:p w14:paraId="143148BF" w14:textId="7D6D33CC" w:rsidR="00335C5F" w:rsidRDefault="001F2408" w:rsidP="00335C5F">
      <w:pPr>
        <w:pStyle w:val="ListParagraph"/>
        <w:numPr>
          <w:ilvl w:val="0"/>
          <w:numId w:val="19"/>
        </w:numPr>
      </w:pPr>
      <w:r>
        <w:t>Designing</w:t>
      </w:r>
      <w:r w:rsidR="00335C5F">
        <w:t xml:space="preserve"> a survey instrument to collect data elements to estimate the costs that pharmacies incur in dispensing prescriptions and for providing other services as described in this Work Request to Apple Health Fee-for-Service Medicaid clients. The questions used in the survey instrument will be developed, in part, using cognitive testing to assess the clarity of the questions and their ability to elicit the desired information to best inform the survey results. The Contractor will be expected to confer with HCA during survey development and must receive written approval of the instrument and documentation from HCA prior to distribution. </w:t>
      </w:r>
    </w:p>
    <w:p w14:paraId="326AFB71" w14:textId="7A3DDF9E" w:rsidR="00335C5F" w:rsidRDefault="00335C5F" w:rsidP="00AD3008">
      <w:pPr>
        <w:pStyle w:val="ListParagraph"/>
        <w:numPr>
          <w:ilvl w:val="0"/>
          <w:numId w:val="19"/>
        </w:numPr>
      </w:pPr>
      <w:r>
        <w:t xml:space="preserve">The survey must include </w:t>
      </w:r>
      <w:r w:rsidR="00AD3008">
        <w:t>a</w:t>
      </w:r>
      <w:r>
        <w:t>ll relevant costs associated with operating a pharmacy and providing prescriptions to Apple Health Fee-for-Service clients. These shall include, but are not limited to:</w:t>
      </w:r>
    </w:p>
    <w:p w14:paraId="66D4C687" w14:textId="778E1E6F" w:rsidR="00A21F73" w:rsidRDefault="00A21F73" w:rsidP="00AD3008">
      <w:pPr>
        <w:pStyle w:val="ListParagraph"/>
        <w:numPr>
          <w:ilvl w:val="0"/>
          <w:numId w:val="26"/>
        </w:numPr>
      </w:pPr>
      <w:r>
        <w:lastRenderedPageBreak/>
        <w:t>Staffing</w:t>
      </w:r>
    </w:p>
    <w:p w14:paraId="1A556FCF" w14:textId="3B7AFFE5" w:rsidR="00335C5F" w:rsidRDefault="00335C5F" w:rsidP="00A21F73">
      <w:pPr>
        <w:pStyle w:val="ListParagraph"/>
        <w:numPr>
          <w:ilvl w:val="1"/>
          <w:numId w:val="26"/>
        </w:numPr>
      </w:pPr>
      <w:r>
        <w:t>Salaries and wages (pharmacists, technicians, managers, pharmacy assistants, cashiers, etc.)</w:t>
      </w:r>
      <w:r w:rsidR="00900EC3">
        <w:t>;</w:t>
      </w:r>
    </w:p>
    <w:p w14:paraId="5D4D77B7" w14:textId="5EAC508D" w:rsidR="00335C5F" w:rsidRDefault="00335C5F" w:rsidP="00A21F73">
      <w:pPr>
        <w:pStyle w:val="ListParagraph"/>
        <w:numPr>
          <w:ilvl w:val="1"/>
          <w:numId w:val="26"/>
        </w:numPr>
      </w:pPr>
      <w:r>
        <w:t>Employee benefits (employer health insurance premiums, cost contributions, fees, etc.)</w:t>
      </w:r>
      <w:r w:rsidR="00900EC3">
        <w:t>; and</w:t>
      </w:r>
    </w:p>
    <w:p w14:paraId="27755BC2" w14:textId="755791A3" w:rsidR="00335C5F" w:rsidRDefault="00335C5F" w:rsidP="00A21F73">
      <w:pPr>
        <w:pStyle w:val="ListParagraph"/>
        <w:numPr>
          <w:ilvl w:val="1"/>
          <w:numId w:val="26"/>
        </w:numPr>
      </w:pPr>
      <w:r>
        <w:t>Payroll taxes</w:t>
      </w:r>
      <w:r w:rsidR="00900EC3">
        <w:t>.</w:t>
      </w:r>
    </w:p>
    <w:p w14:paraId="7214016F" w14:textId="77777777" w:rsidR="00335C5F" w:rsidRDefault="00335C5F" w:rsidP="00AD3008">
      <w:pPr>
        <w:pStyle w:val="ListParagraph"/>
        <w:numPr>
          <w:ilvl w:val="0"/>
          <w:numId w:val="26"/>
        </w:numPr>
      </w:pPr>
      <w:r>
        <w:t>Store operations and overhead</w:t>
      </w:r>
    </w:p>
    <w:p w14:paraId="5FDD69EE" w14:textId="139B18ED" w:rsidR="00335C5F" w:rsidRDefault="00335C5F" w:rsidP="00A21F73">
      <w:pPr>
        <w:pStyle w:val="ListParagraph"/>
        <w:numPr>
          <w:ilvl w:val="1"/>
          <w:numId w:val="26"/>
        </w:numPr>
      </w:pPr>
      <w:r>
        <w:t>Rent or mortgage</w:t>
      </w:r>
      <w:r w:rsidR="00900EC3">
        <w:t>;</w:t>
      </w:r>
    </w:p>
    <w:p w14:paraId="09839362" w14:textId="4017FE8F" w:rsidR="00335C5F" w:rsidRDefault="00335C5F" w:rsidP="00A21F73">
      <w:pPr>
        <w:pStyle w:val="ListParagraph"/>
        <w:numPr>
          <w:ilvl w:val="1"/>
          <w:numId w:val="26"/>
        </w:numPr>
      </w:pPr>
      <w:r>
        <w:t>Costs associated with central filling of prescriptions</w:t>
      </w:r>
      <w:r w:rsidR="00900EC3">
        <w:t>;</w:t>
      </w:r>
    </w:p>
    <w:p w14:paraId="168F81F2" w14:textId="738D9235" w:rsidR="00335C5F" w:rsidRDefault="00335C5F" w:rsidP="00A21F73">
      <w:pPr>
        <w:pStyle w:val="ListParagraph"/>
        <w:numPr>
          <w:ilvl w:val="1"/>
          <w:numId w:val="26"/>
        </w:numPr>
      </w:pPr>
      <w:r>
        <w:t>Cleaning, repairs, and security (note additional security needs for control drugs)</w:t>
      </w:r>
      <w:r w:rsidR="00900EC3">
        <w:t>;</w:t>
      </w:r>
    </w:p>
    <w:p w14:paraId="3BCE52C1" w14:textId="192EE86D" w:rsidR="00335C5F" w:rsidRDefault="00335C5F" w:rsidP="00A21F73">
      <w:pPr>
        <w:pStyle w:val="ListParagraph"/>
        <w:numPr>
          <w:ilvl w:val="1"/>
          <w:numId w:val="26"/>
        </w:numPr>
      </w:pPr>
      <w:r>
        <w:t xml:space="preserve"> Utilities (heat, light, telephones, internet, gas, water, electric, sewer, etc.)</w:t>
      </w:r>
      <w:r w:rsidR="00900EC3">
        <w:t>;</w:t>
      </w:r>
    </w:p>
    <w:p w14:paraId="7AF74943" w14:textId="37976A1A" w:rsidR="00335C5F" w:rsidRDefault="00335C5F" w:rsidP="00A21F73">
      <w:pPr>
        <w:pStyle w:val="ListParagraph"/>
        <w:numPr>
          <w:ilvl w:val="1"/>
          <w:numId w:val="26"/>
        </w:numPr>
      </w:pPr>
      <w:r>
        <w:t>Computer systems, software, and maintenance</w:t>
      </w:r>
      <w:r w:rsidR="00900EC3">
        <w:t>;</w:t>
      </w:r>
    </w:p>
    <w:p w14:paraId="7596A199" w14:textId="46CE2C61" w:rsidR="00AD3008" w:rsidRDefault="00335C5F" w:rsidP="00A21F73">
      <w:pPr>
        <w:pStyle w:val="ListParagraph"/>
        <w:numPr>
          <w:ilvl w:val="1"/>
          <w:numId w:val="26"/>
        </w:numPr>
      </w:pPr>
      <w:r>
        <w:t>Pharmacy-specific equipment rental or purchases (refrigerators, automated dispensing systems, airflow hoods for sterile compounding, etc.)</w:t>
      </w:r>
      <w:r w:rsidR="00900EC3">
        <w:t>;</w:t>
      </w:r>
    </w:p>
    <w:p w14:paraId="4EA68059" w14:textId="6E896345" w:rsidR="00335C5F" w:rsidRDefault="00335C5F" w:rsidP="00A21F73">
      <w:pPr>
        <w:pStyle w:val="ListParagraph"/>
        <w:numPr>
          <w:ilvl w:val="1"/>
          <w:numId w:val="26"/>
        </w:numPr>
      </w:pPr>
      <w:r>
        <w:t>Accounting and legal fees</w:t>
      </w:r>
      <w:r w:rsidR="00900EC3">
        <w:t>;</w:t>
      </w:r>
    </w:p>
    <w:p w14:paraId="706FB14D" w14:textId="27B24CB2" w:rsidR="00AD3008" w:rsidRDefault="00AD3008" w:rsidP="00A21F73">
      <w:pPr>
        <w:pStyle w:val="ListParagraph"/>
        <w:numPr>
          <w:ilvl w:val="1"/>
          <w:numId w:val="26"/>
        </w:numPr>
      </w:pPr>
      <w:r>
        <w:t>Insurance (professional liability/property insurance, worker’s compensation, etc.)</w:t>
      </w:r>
      <w:r w:rsidR="00900EC3">
        <w:t>;</w:t>
      </w:r>
    </w:p>
    <w:p w14:paraId="07F1C379" w14:textId="7E35219A" w:rsidR="00AD3008" w:rsidRDefault="00AD3008" w:rsidP="00A21F73">
      <w:pPr>
        <w:pStyle w:val="ListParagraph"/>
        <w:numPr>
          <w:ilvl w:val="1"/>
          <w:numId w:val="26"/>
        </w:numPr>
      </w:pPr>
      <w:r>
        <w:t>Prescription Department licenses, permits, accreditation, and fees</w:t>
      </w:r>
      <w:r w:rsidR="00900EC3">
        <w:t>;</w:t>
      </w:r>
    </w:p>
    <w:p w14:paraId="60E4AD08" w14:textId="57570216" w:rsidR="00AD3008" w:rsidRDefault="00AD3008" w:rsidP="00A21F73">
      <w:pPr>
        <w:pStyle w:val="ListParagraph"/>
        <w:numPr>
          <w:ilvl w:val="1"/>
          <w:numId w:val="26"/>
        </w:numPr>
      </w:pPr>
      <w:r>
        <w:t>Taxes (business &amp; occupation taxes</w:t>
      </w:r>
      <w:r w:rsidR="00A21F73">
        <w:t xml:space="preserve"> on drug sales and purchases</w:t>
      </w:r>
      <w:r>
        <w:t>, property taxes</w:t>
      </w:r>
      <w:r w:rsidR="00A21F73">
        <w:t>, etc.</w:t>
      </w:r>
      <w:r>
        <w:t>)</w:t>
      </w:r>
      <w:r w:rsidR="00900EC3">
        <w:t>;</w:t>
      </w:r>
    </w:p>
    <w:p w14:paraId="3FCEEEF6" w14:textId="3FF7EA9F" w:rsidR="00AD3008" w:rsidRDefault="00AD3008" w:rsidP="00A21F73">
      <w:pPr>
        <w:pStyle w:val="ListParagraph"/>
        <w:numPr>
          <w:ilvl w:val="1"/>
          <w:numId w:val="26"/>
        </w:numPr>
      </w:pPr>
      <w:r>
        <w:t>Interest paid on pharmacy-related debt</w:t>
      </w:r>
      <w:r w:rsidR="00900EC3">
        <w:t>;</w:t>
      </w:r>
    </w:p>
    <w:p w14:paraId="00B23228" w14:textId="24F0AD6E" w:rsidR="00AD3008" w:rsidRDefault="00AD3008" w:rsidP="00A21F73">
      <w:pPr>
        <w:pStyle w:val="ListParagraph"/>
        <w:numPr>
          <w:ilvl w:val="1"/>
          <w:numId w:val="26"/>
        </w:numPr>
      </w:pPr>
      <w:r>
        <w:t>Delivery Expenses (prescription related)</w:t>
      </w:r>
      <w:r w:rsidR="00900EC3">
        <w:t>;</w:t>
      </w:r>
    </w:p>
    <w:p w14:paraId="4F3AD364" w14:textId="403A1C5E" w:rsidR="00AD3008" w:rsidRDefault="00AD3008" w:rsidP="00A21F73">
      <w:pPr>
        <w:pStyle w:val="ListParagraph"/>
        <w:numPr>
          <w:ilvl w:val="1"/>
          <w:numId w:val="26"/>
        </w:numPr>
      </w:pPr>
      <w:r>
        <w:t>Mailing Expenses (prescription related)</w:t>
      </w:r>
      <w:r w:rsidR="00900EC3">
        <w:t>;</w:t>
      </w:r>
    </w:p>
    <w:p w14:paraId="1ECC7946" w14:textId="105F1FF6" w:rsidR="00AD3008" w:rsidRDefault="00AD3008" w:rsidP="00A21F73">
      <w:pPr>
        <w:pStyle w:val="ListParagraph"/>
        <w:numPr>
          <w:ilvl w:val="1"/>
          <w:numId w:val="26"/>
        </w:numPr>
      </w:pPr>
      <w:r>
        <w:t>Transaction fees (credit/debit cards, claims adjudication)</w:t>
      </w:r>
      <w:r w:rsidR="00900EC3">
        <w:t>;</w:t>
      </w:r>
    </w:p>
    <w:p w14:paraId="25553E7C" w14:textId="2C59E3BB" w:rsidR="00AD3008" w:rsidRDefault="00AD3008" w:rsidP="00A21F73">
      <w:pPr>
        <w:pStyle w:val="ListParagraph"/>
        <w:numPr>
          <w:ilvl w:val="1"/>
          <w:numId w:val="26"/>
        </w:numPr>
      </w:pPr>
      <w:r>
        <w:t>Depreciation</w:t>
      </w:r>
      <w:r w:rsidR="00A21F73">
        <w:t xml:space="preserve"> on pharmacy specific equipment or tangible property</w:t>
      </w:r>
      <w:r w:rsidR="00900EC3">
        <w:t>;</w:t>
      </w:r>
    </w:p>
    <w:p w14:paraId="524ADC89" w14:textId="2D971C24" w:rsidR="00AD3008" w:rsidRDefault="00AD3008" w:rsidP="00A21F73">
      <w:pPr>
        <w:pStyle w:val="ListParagraph"/>
        <w:numPr>
          <w:ilvl w:val="1"/>
          <w:numId w:val="26"/>
        </w:numPr>
      </w:pPr>
      <w:r>
        <w:lastRenderedPageBreak/>
        <w:t>Account receivable expenses (i.e., waiting on payment)</w:t>
      </w:r>
      <w:r w:rsidR="00900EC3">
        <w:t>; and</w:t>
      </w:r>
    </w:p>
    <w:p w14:paraId="1CFB442C" w14:textId="191F5916" w:rsidR="00AD3008" w:rsidRDefault="00AD3008" w:rsidP="00A21F73">
      <w:pPr>
        <w:pStyle w:val="ListParagraph"/>
        <w:numPr>
          <w:ilvl w:val="1"/>
          <w:numId w:val="26"/>
        </w:numPr>
      </w:pPr>
      <w:r>
        <w:t>Compliance costs, including, but not limited to, record keeping</w:t>
      </w:r>
      <w:r w:rsidR="00900EC3">
        <w:t>.</w:t>
      </w:r>
    </w:p>
    <w:p w14:paraId="6E72FBA3" w14:textId="242CF4C9" w:rsidR="00AD3008" w:rsidRDefault="00AD3008" w:rsidP="00AD3008">
      <w:pPr>
        <w:pStyle w:val="ListParagraph"/>
        <w:numPr>
          <w:ilvl w:val="0"/>
          <w:numId w:val="26"/>
        </w:numPr>
      </w:pPr>
      <w:r>
        <w:t>Preparing and dispensing prescriptions including, but not limited to:</w:t>
      </w:r>
    </w:p>
    <w:p w14:paraId="4C2C8A22" w14:textId="28EB606E" w:rsidR="00AD3008" w:rsidRDefault="00AD3008" w:rsidP="00AE12CF">
      <w:pPr>
        <w:pStyle w:val="ListParagraph"/>
        <w:numPr>
          <w:ilvl w:val="1"/>
          <w:numId w:val="26"/>
        </w:numPr>
      </w:pPr>
      <w:r>
        <w:t>Prescription dispensing materials (packages, labels, pill counters, etc.)</w:t>
      </w:r>
      <w:r w:rsidR="009259B8">
        <w:t>;</w:t>
      </w:r>
    </w:p>
    <w:p w14:paraId="63BC262C" w14:textId="68DF1FD8" w:rsidR="00AD3008" w:rsidRDefault="00AD3008" w:rsidP="00AE12CF">
      <w:pPr>
        <w:pStyle w:val="ListParagraph"/>
        <w:numPr>
          <w:ilvl w:val="1"/>
          <w:numId w:val="26"/>
        </w:numPr>
      </w:pPr>
      <w:r>
        <w:t>Measurement or Mixing/Compounding the Rx (if necessary)</w:t>
      </w:r>
      <w:r w:rsidR="009259B8">
        <w:t>;</w:t>
      </w:r>
    </w:p>
    <w:p w14:paraId="44114E6F" w14:textId="52D59109" w:rsidR="00AD3008" w:rsidRDefault="00AD3008" w:rsidP="00AE12CF">
      <w:pPr>
        <w:pStyle w:val="ListParagraph"/>
        <w:numPr>
          <w:ilvl w:val="1"/>
          <w:numId w:val="26"/>
        </w:numPr>
      </w:pPr>
      <w:r>
        <w:t xml:space="preserve">Filling the </w:t>
      </w:r>
      <w:r w:rsidR="00AE12CF">
        <w:t xml:space="preserve">prescription </w:t>
      </w:r>
      <w:r>
        <w:t>container</w:t>
      </w:r>
      <w:r w:rsidR="009259B8">
        <w:t>;</w:t>
      </w:r>
    </w:p>
    <w:p w14:paraId="66FADA1B" w14:textId="6629F1DD" w:rsidR="00AD3008" w:rsidRDefault="00AD3008" w:rsidP="00AE12CF">
      <w:pPr>
        <w:pStyle w:val="ListParagraph"/>
        <w:numPr>
          <w:ilvl w:val="1"/>
          <w:numId w:val="26"/>
        </w:numPr>
      </w:pPr>
      <w:r>
        <w:t>Special packaging (unit dose, blister packs, bingo cards)</w:t>
      </w:r>
      <w:r w:rsidR="009259B8">
        <w:t>;</w:t>
      </w:r>
    </w:p>
    <w:p w14:paraId="408E1939" w14:textId="2A5C8640" w:rsidR="00AD3008" w:rsidRDefault="00AD3008" w:rsidP="00AE12CF">
      <w:pPr>
        <w:pStyle w:val="ListParagraph"/>
        <w:numPr>
          <w:ilvl w:val="2"/>
          <w:numId w:val="26"/>
        </w:numPr>
      </w:pPr>
      <w:r>
        <w:t>Special supplies (syringes, inhalers)</w:t>
      </w:r>
    </w:p>
    <w:p w14:paraId="266A6A43" w14:textId="7230A531" w:rsidR="00AD3008" w:rsidRDefault="00AD3008" w:rsidP="00A21F73">
      <w:pPr>
        <w:pStyle w:val="ListParagraph"/>
        <w:numPr>
          <w:ilvl w:val="1"/>
          <w:numId w:val="26"/>
        </w:numPr>
      </w:pPr>
      <w:r>
        <w:t>Inventory maintenance/Cost to carry inventory</w:t>
      </w:r>
      <w:r w:rsidR="009259B8">
        <w:t>;</w:t>
      </w:r>
    </w:p>
    <w:p w14:paraId="5B7B5BEA" w14:textId="4F3E36F2" w:rsidR="00AD3008" w:rsidRDefault="00AD3008" w:rsidP="00A21F73">
      <w:pPr>
        <w:pStyle w:val="ListParagraph"/>
        <w:numPr>
          <w:ilvl w:val="1"/>
          <w:numId w:val="26"/>
        </w:numPr>
      </w:pPr>
      <w:proofErr w:type="spellStart"/>
      <w:r>
        <w:t>ePrescribing</w:t>
      </w:r>
      <w:proofErr w:type="spellEnd"/>
      <w:r>
        <w:t xml:space="preserve"> related costs</w:t>
      </w:r>
      <w:r w:rsidR="009259B8">
        <w:t>;</w:t>
      </w:r>
    </w:p>
    <w:p w14:paraId="2681F61A" w14:textId="361CABC0" w:rsidR="00AD3008" w:rsidRDefault="00AD3008" w:rsidP="00A21F73">
      <w:pPr>
        <w:pStyle w:val="ListParagraph"/>
        <w:numPr>
          <w:ilvl w:val="1"/>
          <w:numId w:val="26"/>
        </w:numPr>
      </w:pPr>
      <w:r>
        <w:t>Pharmacist/technician time in checking the computer about an individual’s eligibility within a health plan</w:t>
      </w:r>
      <w:r w:rsidR="009259B8">
        <w:t>;</w:t>
      </w:r>
    </w:p>
    <w:p w14:paraId="62CB11F8" w14:textId="04F5C38A" w:rsidR="00AD3008" w:rsidRDefault="00AD3008" w:rsidP="00A21F73">
      <w:pPr>
        <w:pStyle w:val="ListParagraph"/>
        <w:numPr>
          <w:ilvl w:val="1"/>
          <w:numId w:val="26"/>
        </w:numPr>
      </w:pPr>
      <w:r>
        <w:t>Drug use review</w:t>
      </w:r>
      <w:r w:rsidR="009259B8">
        <w:t>;</w:t>
      </w:r>
    </w:p>
    <w:p w14:paraId="237D3EB9" w14:textId="635B2FFD" w:rsidR="00AD3008" w:rsidRDefault="00AD3008" w:rsidP="00A21F73">
      <w:pPr>
        <w:pStyle w:val="ListParagraph"/>
        <w:numPr>
          <w:ilvl w:val="1"/>
          <w:numId w:val="26"/>
        </w:numPr>
      </w:pPr>
      <w:r>
        <w:t>Prior authorization activities</w:t>
      </w:r>
      <w:r w:rsidR="009259B8">
        <w:t>;</w:t>
      </w:r>
    </w:p>
    <w:p w14:paraId="16DBFAB4" w14:textId="3C4CF937" w:rsidR="00AD3008" w:rsidRDefault="00AD3008" w:rsidP="00A21F73">
      <w:pPr>
        <w:pStyle w:val="ListParagraph"/>
        <w:numPr>
          <w:ilvl w:val="1"/>
          <w:numId w:val="26"/>
        </w:numPr>
      </w:pPr>
      <w:r>
        <w:t>Coordination of care</w:t>
      </w:r>
      <w:r w:rsidR="009259B8">
        <w:t>;</w:t>
      </w:r>
    </w:p>
    <w:p w14:paraId="102D8769" w14:textId="700199EE" w:rsidR="00AD3008" w:rsidRDefault="00AD3008" w:rsidP="00A21F73">
      <w:pPr>
        <w:pStyle w:val="ListParagraph"/>
        <w:numPr>
          <w:ilvl w:val="1"/>
          <w:numId w:val="26"/>
        </w:numPr>
      </w:pPr>
      <w:r>
        <w:t>Medication management services</w:t>
      </w:r>
      <w:r w:rsidR="009259B8">
        <w:t>;</w:t>
      </w:r>
    </w:p>
    <w:p w14:paraId="3DB08D94" w14:textId="087B2F55" w:rsidR="00AD3008" w:rsidRDefault="00AD3008" w:rsidP="00A21F73">
      <w:pPr>
        <w:pStyle w:val="ListParagraph"/>
        <w:numPr>
          <w:ilvl w:val="1"/>
          <w:numId w:val="26"/>
        </w:numPr>
      </w:pPr>
      <w:r>
        <w:t>Consumer/patient counseling</w:t>
      </w:r>
      <w:r w:rsidR="009259B8">
        <w:t>;</w:t>
      </w:r>
    </w:p>
    <w:p w14:paraId="393436B7" w14:textId="78D38AB2" w:rsidR="00AD3008" w:rsidRDefault="00AD3008" w:rsidP="00A21F73">
      <w:pPr>
        <w:pStyle w:val="ListParagraph"/>
        <w:numPr>
          <w:ilvl w:val="1"/>
          <w:numId w:val="26"/>
        </w:numPr>
      </w:pPr>
      <w:r>
        <w:t>Consulting with prescribers</w:t>
      </w:r>
      <w:r w:rsidR="009259B8">
        <w:t>;</w:t>
      </w:r>
    </w:p>
    <w:p w14:paraId="2323DD0E" w14:textId="667CBF0E" w:rsidR="00AD3008" w:rsidRDefault="00AD3008" w:rsidP="00A21F73">
      <w:pPr>
        <w:pStyle w:val="ListParagraph"/>
        <w:numPr>
          <w:ilvl w:val="1"/>
          <w:numId w:val="26"/>
        </w:numPr>
      </w:pPr>
      <w:r>
        <w:t>Education and training</w:t>
      </w:r>
      <w:r w:rsidR="009259B8">
        <w:t>;</w:t>
      </w:r>
    </w:p>
    <w:p w14:paraId="31E41C02" w14:textId="5ABA679B" w:rsidR="00AD3008" w:rsidRDefault="00AD3008" w:rsidP="00A21F73">
      <w:pPr>
        <w:pStyle w:val="ListParagraph"/>
        <w:numPr>
          <w:ilvl w:val="1"/>
          <w:numId w:val="26"/>
        </w:numPr>
      </w:pPr>
      <w:r>
        <w:t>Services provided to vulnerable populations</w:t>
      </w:r>
      <w:r w:rsidR="009259B8">
        <w:t>;</w:t>
      </w:r>
    </w:p>
    <w:p w14:paraId="17133BDD" w14:textId="3C259840" w:rsidR="00AD3008" w:rsidRDefault="00AD3008" w:rsidP="00A21F73">
      <w:pPr>
        <w:pStyle w:val="ListParagraph"/>
        <w:numPr>
          <w:ilvl w:val="1"/>
          <w:numId w:val="26"/>
        </w:numPr>
      </w:pPr>
      <w:r>
        <w:t>Other prescription department specific costs</w:t>
      </w:r>
      <w:r w:rsidR="009259B8">
        <w:t>;</w:t>
      </w:r>
    </w:p>
    <w:p w14:paraId="57EC5D88" w14:textId="651820D7" w:rsidR="00AD3008" w:rsidRDefault="00AD3008" w:rsidP="00A21F73">
      <w:pPr>
        <w:pStyle w:val="ListParagraph"/>
        <w:numPr>
          <w:ilvl w:val="1"/>
          <w:numId w:val="26"/>
        </w:numPr>
      </w:pPr>
      <w:r>
        <w:t>Telephone, facsimile, and other data communications systems</w:t>
      </w:r>
      <w:r w:rsidR="009259B8">
        <w:t>; and</w:t>
      </w:r>
    </w:p>
    <w:p w14:paraId="21CD18DA" w14:textId="69B0C6B3" w:rsidR="00AD3008" w:rsidRDefault="00AD3008" w:rsidP="00A21F73">
      <w:pPr>
        <w:pStyle w:val="ListParagraph"/>
        <w:numPr>
          <w:ilvl w:val="1"/>
          <w:numId w:val="26"/>
        </w:numPr>
      </w:pPr>
      <w:r>
        <w:t>Office supplies</w:t>
      </w:r>
      <w:r w:rsidR="009259B8">
        <w:t>.</w:t>
      </w:r>
    </w:p>
    <w:p w14:paraId="243B8317" w14:textId="5447130F" w:rsidR="00AD3008" w:rsidRDefault="00AD3008" w:rsidP="001F2408">
      <w:pPr>
        <w:pStyle w:val="ListParagraph"/>
        <w:numPr>
          <w:ilvl w:val="0"/>
          <w:numId w:val="19"/>
        </w:numPr>
      </w:pPr>
      <w:r>
        <w:lastRenderedPageBreak/>
        <w:t xml:space="preserve">Where necessary, costs should be allocated between prescription and nonprescription sales, which requires collection of additional data elements such as total pharmacy and non-pharmacy sales, cost of goods sold, and other shared expenses (e.g., allocation of floor space, utilities, taxes, etc.). </w:t>
      </w:r>
    </w:p>
    <w:p w14:paraId="09852773" w14:textId="58A6D56E" w:rsidR="001F2408" w:rsidRDefault="001F2408" w:rsidP="001F2408">
      <w:pPr>
        <w:pStyle w:val="ListParagraph"/>
        <w:numPr>
          <w:ilvl w:val="0"/>
          <w:numId w:val="19"/>
        </w:numPr>
      </w:pPr>
      <w:r>
        <w:t>The survey must also compare the application of a single dispensing fee and tiered dispensing fee reimbursement system within and between the comparison groups.</w:t>
      </w:r>
    </w:p>
    <w:p w14:paraId="0D8591DC" w14:textId="2E88645C" w:rsidR="00AD3008" w:rsidRDefault="00AD3008" w:rsidP="001F2408">
      <w:pPr>
        <w:pStyle w:val="ListParagraph"/>
        <w:numPr>
          <w:ilvl w:val="0"/>
          <w:numId w:val="19"/>
        </w:numPr>
      </w:pPr>
      <w:r>
        <w:t>At a minimum, statewide dispensing cost per prescription should be calculated to show any variations across the following categories:</w:t>
      </w:r>
    </w:p>
    <w:p w14:paraId="58394B36" w14:textId="7CC72786" w:rsidR="00AD3008" w:rsidRDefault="00AD3008" w:rsidP="00AD3008">
      <w:pPr>
        <w:pStyle w:val="ListParagraph"/>
        <w:numPr>
          <w:ilvl w:val="0"/>
          <w:numId w:val="27"/>
        </w:numPr>
      </w:pPr>
      <w:r>
        <w:t>Small Retail chains, 10 or less stores with common ownership or corporate identity</w:t>
      </w:r>
      <w:r w:rsidR="009259B8">
        <w:t>;</w:t>
      </w:r>
    </w:p>
    <w:p w14:paraId="2907297D" w14:textId="33C0CF21" w:rsidR="00AD3008" w:rsidRDefault="00AD3008" w:rsidP="00AD3008">
      <w:pPr>
        <w:pStyle w:val="ListParagraph"/>
        <w:numPr>
          <w:ilvl w:val="0"/>
          <w:numId w:val="27"/>
        </w:numPr>
      </w:pPr>
      <w:r>
        <w:t>Medium retail chain, 11</w:t>
      </w:r>
      <w:r w:rsidR="009259B8">
        <w:t xml:space="preserve"> to </w:t>
      </w:r>
      <w:r>
        <w:t>39 stores with common ownership or corporate identity;</w:t>
      </w:r>
    </w:p>
    <w:p w14:paraId="12CF7635" w14:textId="7F444BCB" w:rsidR="00AD3008" w:rsidRDefault="00AD3008" w:rsidP="00AD3008">
      <w:pPr>
        <w:pStyle w:val="ListParagraph"/>
        <w:numPr>
          <w:ilvl w:val="0"/>
          <w:numId w:val="27"/>
        </w:numPr>
      </w:pPr>
      <w:r>
        <w:t>Large retail Chains, ≥ 40 stores with common ownership or corporate identity</w:t>
      </w:r>
      <w:r w:rsidR="009259B8">
        <w:t>;</w:t>
      </w:r>
    </w:p>
    <w:p w14:paraId="3BF681E8" w14:textId="7A1C9E5B" w:rsidR="00AD3008" w:rsidRDefault="00AD3008" w:rsidP="00AD3008">
      <w:pPr>
        <w:pStyle w:val="ListParagraph"/>
        <w:numPr>
          <w:ilvl w:val="0"/>
          <w:numId w:val="27"/>
        </w:numPr>
      </w:pPr>
      <w:r>
        <w:t>Independent/non-chain pharmacies 1 to 9 pharmacies</w:t>
      </w:r>
      <w:r w:rsidR="009259B8">
        <w:t>;</w:t>
      </w:r>
    </w:p>
    <w:p w14:paraId="7AE27306" w14:textId="4CA68EFB" w:rsidR="00AD3008" w:rsidRDefault="00AD3008" w:rsidP="00AD3008">
      <w:pPr>
        <w:pStyle w:val="ListParagraph"/>
        <w:numPr>
          <w:ilvl w:val="0"/>
          <w:numId w:val="27"/>
        </w:numPr>
      </w:pPr>
      <w:r>
        <w:t>Pharmacies partially</w:t>
      </w:r>
      <w:r w:rsidR="009259B8">
        <w:t>,</w:t>
      </w:r>
      <w:r>
        <w:t xml:space="preserve"> or wholly</w:t>
      </w:r>
      <w:r w:rsidR="009259B8">
        <w:t>,</w:t>
      </w:r>
      <w:r>
        <w:t xml:space="preserve"> owned by a pharmacy benefit manager or health plan carrier</w:t>
      </w:r>
      <w:r w:rsidR="009259B8">
        <w:t>;</w:t>
      </w:r>
    </w:p>
    <w:p w14:paraId="5C63B3E6" w14:textId="2CC8120B" w:rsidR="00AD3008" w:rsidRDefault="00AD3008" w:rsidP="00AD3008">
      <w:pPr>
        <w:pStyle w:val="ListParagraph"/>
        <w:numPr>
          <w:ilvl w:val="0"/>
          <w:numId w:val="27"/>
        </w:numPr>
      </w:pPr>
      <w:r>
        <w:t>Urban vs. rural vs. island pharmacies (if on an island, total number of pharmacies on island)</w:t>
      </w:r>
      <w:r w:rsidR="009259B8">
        <w:t>;</w:t>
      </w:r>
    </w:p>
    <w:p w14:paraId="77F96F2B" w14:textId="626BEB42" w:rsidR="00AD3008" w:rsidRDefault="00AD3008" w:rsidP="00AD3008">
      <w:pPr>
        <w:pStyle w:val="ListParagraph"/>
        <w:numPr>
          <w:ilvl w:val="0"/>
          <w:numId w:val="27"/>
        </w:numPr>
      </w:pPr>
      <w:r>
        <w:t>Washington State Apple Health Fee-for-Service Medicaid pharmacy’s prescription volume</w:t>
      </w:r>
      <w:r w:rsidR="009259B8">
        <w:t>;</w:t>
      </w:r>
    </w:p>
    <w:p w14:paraId="372AC50D" w14:textId="5FD0C475" w:rsidR="00AD3008" w:rsidRDefault="00AD3008" w:rsidP="00AD3008">
      <w:pPr>
        <w:pStyle w:val="ListParagraph"/>
        <w:numPr>
          <w:ilvl w:val="0"/>
          <w:numId w:val="27"/>
        </w:numPr>
      </w:pPr>
      <w:r>
        <w:t>Long-term care (both total prescription volume and as a percentage of total prescription volume</w:t>
      </w:r>
      <w:r w:rsidR="009259B8">
        <w:t>);</w:t>
      </w:r>
    </w:p>
    <w:p w14:paraId="7ED64415" w14:textId="10B4CF7A" w:rsidR="00AD3008" w:rsidRDefault="00AD3008" w:rsidP="00AD3008">
      <w:pPr>
        <w:pStyle w:val="ListParagraph"/>
        <w:numPr>
          <w:ilvl w:val="0"/>
          <w:numId w:val="27"/>
        </w:numPr>
      </w:pPr>
      <w:r>
        <w:t>Critical Access Pharmacy, defined as a pharmacy in Washington State that is further than a 25-mile radius from any other pharmacy, is the only pharmacy on an island, or provides critical services to vulnerable populations, as identified by HCA. If a pharmacy is in a rural area or serves vulnerable populations, as defined by HCA, and the 25-mile radius intersects with another pharmacy both are Critical Access Pharmacies</w:t>
      </w:r>
      <w:r w:rsidR="009259B8">
        <w:t>;</w:t>
      </w:r>
    </w:p>
    <w:p w14:paraId="7CFEDAF4" w14:textId="0388444E" w:rsidR="00AD3008" w:rsidRDefault="00AD3008" w:rsidP="00AD3008">
      <w:pPr>
        <w:pStyle w:val="ListParagraph"/>
        <w:numPr>
          <w:ilvl w:val="0"/>
          <w:numId w:val="27"/>
        </w:numPr>
      </w:pPr>
      <w:r>
        <w:t>Specialty pharmacies</w:t>
      </w:r>
      <w:r w:rsidR="009259B8">
        <w:t>;</w:t>
      </w:r>
    </w:p>
    <w:p w14:paraId="5822B042" w14:textId="1DB114AB" w:rsidR="00AD3008" w:rsidRDefault="00AD3008" w:rsidP="00AD3008">
      <w:pPr>
        <w:pStyle w:val="ListParagraph"/>
        <w:numPr>
          <w:ilvl w:val="0"/>
          <w:numId w:val="27"/>
        </w:numPr>
      </w:pPr>
      <w:r>
        <w:t>Mail order pharmacies</w:t>
      </w:r>
      <w:r w:rsidR="009259B8">
        <w:t>;</w:t>
      </w:r>
    </w:p>
    <w:p w14:paraId="45D0CA4A" w14:textId="2D729DAB" w:rsidR="00AD3008" w:rsidRDefault="00AD3008" w:rsidP="00AD3008">
      <w:pPr>
        <w:pStyle w:val="ListParagraph"/>
        <w:numPr>
          <w:ilvl w:val="0"/>
          <w:numId w:val="27"/>
        </w:numPr>
      </w:pPr>
      <w:r>
        <w:t>340B pharmacies</w:t>
      </w:r>
      <w:r w:rsidR="009259B8">
        <w:t>;</w:t>
      </w:r>
    </w:p>
    <w:p w14:paraId="75ED4B73" w14:textId="21176FC8" w:rsidR="00AD3008" w:rsidRDefault="00AD3008" w:rsidP="00AD3008">
      <w:pPr>
        <w:pStyle w:val="ListParagraph"/>
        <w:numPr>
          <w:ilvl w:val="0"/>
          <w:numId w:val="27"/>
        </w:numPr>
      </w:pPr>
      <w:r>
        <w:t>Compounding pharmacies</w:t>
      </w:r>
      <w:r w:rsidR="009259B8">
        <w:t>;</w:t>
      </w:r>
    </w:p>
    <w:p w14:paraId="2B74816D" w14:textId="1B280A26" w:rsidR="00AD3008" w:rsidRDefault="00AD3008" w:rsidP="00AD3008">
      <w:pPr>
        <w:pStyle w:val="ListParagraph"/>
        <w:numPr>
          <w:ilvl w:val="0"/>
          <w:numId w:val="27"/>
        </w:numPr>
      </w:pPr>
      <w:r>
        <w:lastRenderedPageBreak/>
        <w:t>In-state vs. out-of-state dispensing costs</w:t>
      </w:r>
      <w:r w:rsidR="009259B8">
        <w:t>;</w:t>
      </w:r>
    </w:p>
    <w:p w14:paraId="2F95F5CF" w14:textId="6A1A1A03" w:rsidR="00AD3008" w:rsidRDefault="00AD3008" w:rsidP="00AD3008">
      <w:pPr>
        <w:pStyle w:val="ListParagraph"/>
        <w:numPr>
          <w:ilvl w:val="0"/>
          <w:numId w:val="27"/>
        </w:numPr>
      </w:pPr>
      <w:r>
        <w:t>High volume vs. low volume pharmacies</w:t>
      </w:r>
      <w:r w:rsidR="009259B8">
        <w:t>;</w:t>
      </w:r>
    </w:p>
    <w:p w14:paraId="2703DD6B" w14:textId="0664C680" w:rsidR="00AD3008" w:rsidRDefault="00AD3008" w:rsidP="00AD3008">
      <w:pPr>
        <w:pStyle w:val="ListParagraph"/>
        <w:numPr>
          <w:ilvl w:val="0"/>
          <w:numId w:val="27"/>
        </w:numPr>
      </w:pPr>
      <w:r>
        <w:t>Medicaid Fee-for-Service client volume (total number and % of all clients)</w:t>
      </w:r>
      <w:r w:rsidR="009259B8">
        <w:t>;</w:t>
      </w:r>
    </w:p>
    <w:p w14:paraId="5A5215D4" w14:textId="631FD512" w:rsidR="00AD3008" w:rsidRDefault="00AD3008" w:rsidP="00AD3008">
      <w:pPr>
        <w:pStyle w:val="ListParagraph"/>
        <w:numPr>
          <w:ilvl w:val="0"/>
          <w:numId w:val="27"/>
        </w:numPr>
      </w:pPr>
      <w:r>
        <w:t>Publicly traded chain vs independent chain</w:t>
      </w:r>
      <w:r w:rsidR="009259B8">
        <w:t>;</w:t>
      </w:r>
    </w:p>
    <w:p w14:paraId="1A1C5C8E" w14:textId="294E822A" w:rsidR="00AD3008" w:rsidRDefault="00AD3008" w:rsidP="00AD3008">
      <w:pPr>
        <w:pStyle w:val="ListParagraph"/>
        <w:numPr>
          <w:ilvl w:val="0"/>
          <w:numId w:val="27"/>
        </w:numPr>
      </w:pPr>
      <w:r>
        <w:t>Pharmacies that use centralized dispensing systems or processes</w:t>
      </w:r>
      <w:r w:rsidR="009259B8">
        <w:t>; and</w:t>
      </w:r>
    </w:p>
    <w:p w14:paraId="200FB8F6" w14:textId="621BA19C" w:rsidR="00335C5F" w:rsidRDefault="00AD3008" w:rsidP="00AD3008">
      <w:pPr>
        <w:pStyle w:val="ListParagraph"/>
        <w:numPr>
          <w:ilvl w:val="0"/>
          <w:numId w:val="27"/>
        </w:numPr>
      </w:pPr>
      <w:r>
        <w:t xml:space="preserve">Veterans Affairs pharmacies, Indian Health Service pharmacies, Military/US Coast Guard, </w:t>
      </w:r>
      <w:proofErr w:type="spellStart"/>
      <w:r>
        <w:t>non pharmacy</w:t>
      </w:r>
      <w:proofErr w:type="spellEnd"/>
      <w:r>
        <w:t xml:space="preserve"> dispensing site and pharmacies open only for a partial year during the survey period shall be excluded from the survey.</w:t>
      </w:r>
    </w:p>
    <w:p w14:paraId="4F697316" w14:textId="24A4A917" w:rsidR="001F2408" w:rsidRDefault="001F2408" w:rsidP="00900EC3">
      <w:pPr>
        <w:pStyle w:val="ListParagraph"/>
        <w:numPr>
          <w:ilvl w:val="0"/>
          <w:numId w:val="19"/>
        </w:numPr>
      </w:pPr>
      <w:r>
        <w:t>As part of the analysis</w:t>
      </w:r>
      <w:r w:rsidR="003E0167">
        <w:t>,</w:t>
      </w:r>
      <w:r>
        <w:t xml:space="preserve"> Contractor will compare the Washington-based survey results to other recent (within the past five (5) years) national and state cost of dispensing survey results.</w:t>
      </w:r>
    </w:p>
    <w:p w14:paraId="39308DD4" w14:textId="09E02079" w:rsidR="00335C5F" w:rsidRDefault="001F2408" w:rsidP="00900EC3">
      <w:pPr>
        <w:pStyle w:val="ListParagraph"/>
        <w:numPr>
          <w:ilvl w:val="0"/>
          <w:numId w:val="19"/>
        </w:numPr>
      </w:pPr>
      <w:r>
        <w:t>The Contractor must d</w:t>
      </w:r>
      <w:r w:rsidR="00335C5F">
        <w:t xml:space="preserve">isseminate and implement the survey to all enrolled </w:t>
      </w:r>
      <w:proofErr w:type="gramStart"/>
      <w:r w:rsidR="00335C5F">
        <w:t>pharmacies, and</w:t>
      </w:r>
      <w:proofErr w:type="gramEnd"/>
      <w:r w:rsidR="00335C5F">
        <w:t xml:space="preserve"> collect responses. A mechanism shall be employed by </w:t>
      </w:r>
      <w:r>
        <w:t>the Contractor</w:t>
      </w:r>
      <w:r w:rsidR="00335C5F">
        <w:t xml:space="preserve"> to ensure/validate/document timely receipt of survey instrument by each enrolled pharmacy. Reminder notices shall be sent to all non-respondent enrolled pharmacies half-way through the survey period. Reminder phone calls shall be conducted and documented with all non-respondent enrolled pharmacies ¾ </w:t>
      </w:r>
      <w:r w:rsidR="003E0167">
        <w:t xml:space="preserve">of the </w:t>
      </w:r>
      <w:r w:rsidR="00335C5F">
        <w:t>way through the survey period. Responder shall notify HCA</w:t>
      </w:r>
      <w:r>
        <w:t xml:space="preserve"> staff</w:t>
      </w:r>
      <w:r w:rsidR="00335C5F">
        <w:t xml:space="preserve"> on a weekly basis the status of respondent versus non-respondent pharmacies.</w:t>
      </w:r>
    </w:p>
    <w:p w14:paraId="16BDD10A" w14:textId="090BD5C9" w:rsidR="00335C5F" w:rsidRDefault="001F2408" w:rsidP="00900EC3">
      <w:pPr>
        <w:pStyle w:val="ListParagraph"/>
        <w:numPr>
          <w:ilvl w:val="0"/>
          <w:numId w:val="19"/>
        </w:numPr>
      </w:pPr>
      <w:r>
        <w:t>Contractor will c</w:t>
      </w:r>
      <w:r w:rsidR="00335C5F">
        <w:t xml:space="preserve">ompile the survey data into a </w:t>
      </w:r>
      <w:r w:rsidR="00390A5C">
        <w:t xml:space="preserve">platform </w:t>
      </w:r>
      <w:r w:rsidR="00335C5F">
        <w:t>approved by HCA</w:t>
      </w:r>
      <w:r w:rsidR="00390A5C">
        <w:t xml:space="preserve"> such as Excel</w:t>
      </w:r>
      <w:r w:rsidR="00335C5F">
        <w:t xml:space="preserve"> </w:t>
      </w:r>
      <w:r w:rsidR="00EC4BE9">
        <w:t>and will provide HCA with the file after completing the analysis</w:t>
      </w:r>
      <w:r w:rsidR="00335C5F">
        <w:t>.</w:t>
      </w:r>
    </w:p>
    <w:p w14:paraId="0B092A01" w14:textId="0B9C8507" w:rsidR="00335C5F" w:rsidRDefault="004501F4" w:rsidP="00900EC3">
      <w:pPr>
        <w:pStyle w:val="ListParagraph"/>
        <w:numPr>
          <w:ilvl w:val="0"/>
          <w:numId w:val="19"/>
        </w:numPr>
      </w:pPr>
      <w:r>
        <w:t xml:space="preserve">Contractor will </w:t>
      </w:r>
      <w:r w:rsidR="001F2408">
        <w:t>a</w:t>
      </w:r>
      <w:r w:rsidR="00335C5F">
        <w:t xml:space="preserve">nalyze the survey </w:t>
      </w:r>
      <w:r w:rsidR="00EC4BE9">
        <w:t xml:space="preserve">response </w:t>
      </w:r>
      <w:r w:rsidR="00335C5F">
        <w:t xml:space="preserve">data, including performing appropriate statistical comparison of un-weighted and weighted means to identify significant differences between specific categories of pharmacy characteristics listed above. </w:t>
      </w:r>
      <w:proofErr w:type="gramStart"/>
      <w:r>
        <w:t>Contractor</w:t>
      </w:r>
      <w:proofErr w:type="gramEnd"/>
      <w:r>
        <w:t xml:space="preserve"> will provide HCA the </w:t>
      </w:r>
      <w:r w:rsidR="00EC4BE9">
        <w:t>methodology</w:t>
      </w:r>
      <w:r>
        <w:t xml:space="preserve"> for analysis for approval before conducting the analysis.  </w:t>
      </w:r>
    </w:p>
    <w:p w14:paraId="000AE41E" w14:textId="2609BCE6" w:rsidR="00FC5B03" w:rsidRDefault="001F2408" w:rsidP="00900EC3">
      <w:pPr>
        <w:pStyle w:val="ListParagraph"/>
        <w:numPr>
          <w:ilvl w:val="0"/>
          <w:numId w:val="19"/>
        </w:numPr>
      </w:pPr>
      <w:r>
        <w:t>Contractor will v</w:t>
      </w:r>
      <w:r w:rsidR="00335C5F">
        <w:t xml:space="preserve">alidate the survey through a sound, documented statistical validation process, which includes comparing a random sample of participants’ supporting documentation (tax records, blueprints, etc.) to the submitted surveys. </w:t>
      </w:r>
    </w:p>
    <w:p w14:paraId="3CE75021" w14:textId="313E4975" w:rsidR="008E0E12" w:rsidRDefault="004501F4" w:rsidP="00900EC3">
      <w:pPr>
        <w:pStyle w:val="ListParagraph"/>
        <w:numPr>
          <w:ilvl w:val="0"/>
          <w:numId w:val="19"/>
        </w:numPr>
      </w:pPr>
      <w:r>
        <w:t>Contractor will provide HCA with a draft of the survey for review at least sixty (60) days prior to planned date of dissemination for review by HCA. HCA’s Chief Pharmacy Officer will review and provide comments</w:t>
      </w:r>
      <w:r w:rsidR="00EC4BE9">
        <w:t xml:space="preserve"> </w:t>
      </w:r>
      <w:r>
        <w:t xml:space="preserve">on the survey draft in writing within </w:t>
      </w:r>
      <w:r w:rsidR="00EC4BE9">
        <w:t>fifteen (</w:t>
      </w:r>
      <w:r>
        <w:t>15</w:t>
      </w:r>
      <w:r w:rsidR="00EC4BE9">
        <w:t>)</w:t>
      </w:r>
      <w:r>
        <w:t xml:space="preserve"> days of receipt.  Contractor will provide a</w:t>
      </w:r>
      <w:r w:rsidR="00EC4BE9">
        <w:t xml:space="preserve"> draft</w:t>
      </w:r>
      <w:r>
        <w:t xml:space="preserve"> final survey to HCA no more than thirty (30) days before dissemination, and HCA will review and provide additional feedback or approve within </w:t>
      </w:r>
      <w:r w:rsidR="00EC4BE9">
        <w:t>fifteen (</w:t>
      </w:r>
      <w:r>
        <w:t>15</w:t>
      </w:r>
      <w:r w:rsidR="00EC4BE9">
        <w:t>)</w:t>
      </w:r>
      <w:r>
        <w:t xml:space="preserve"> days of receipt. </w:t>
      </w:r>
    </w:p>
    <w:p w14:paraId="01D82E2C" w14:textId="0F4E0052" w:rsidR="004501F4" w:rsidRDefault="004501F4" w:rsidP="00900EC3">
      <w:pPr>
        <w:pStyle w:val="ListParagraph"/>
        <w:numPr>
          <w:ilvl w:val="0"/>
          <w:numId w:val="19"/>
        </w:numPr>
      </w:pPr>
      <w:r>
        <w:lastRenderedPageBreak/>
        <w:t xml:space="preserve">Contractor shall provide an interim report that provides the number of surveys received and response rate, as well as preliminary findings such as a range of costs and/or simple averages or medians. Contractor will provide HCA with a draft of the final report for review at least thirty (30) days prior to the date of presentation. </w:t>
      </w:r>
    </w:p>
    <w:p w14:paraId="38F82BC1" w14:textId="0E150B03" w:rsidR="004501F4" w:rsidRDefault="004501F4" w:rsidP="00900EC3">
      <w:pPr>
        <w:pStyle w:val="ListParagraph"/>
        <w:numPr>
          <w:ilvl w:val="0"/>
          <w:numId w:val="19"/>
        </w:numPr>
      </w:pPr>
      <w:r>
        <w:t xml:space="preserve">HCA will approve the final report no more than </w:t>
      </w:r>
      <w:r w:rsidR="00DD7817">
        <w:t>ten (</w:t>
      </w:r>
      <w:r>
        <w:t>10</w:t>
      </w:r>
      <w:r w:rsidR="00DD7817">
        <w:t>)</w:t>
      </w:r>
      <w:r>
        <w:t xml:space="preserve"> days before Contractor presents the report to HCA. The final report will be considered complete when the Contractor has presented the report in-person to HCA staff and</w:t>
      </w:r>
      <w:r w:rsidR="003E0167">
        <w:t xml:space="preserve"> HCA has received</w:t>
      </w:r>
      <w:r>
        <w:t xml:space="preserve"> the database</w:t>
      </w:r>
      <w:r w:rsidR="00DD7817">
        <w:t xml:space="preserve"> file</w:t>
      </w:r>
      <w:r>
        <w:t xml:space="preserve"> containing the aggregated, </w:t>
      </w:r>
      <w:r w:rsidR="00DD7817">
        <w:t>raw</w:t>
      </w:r>
      <w:r>
        <w:t xml:space="preserve"> data.</w:t>
      </w:r>
      <w:r w:rsidR="008E0E12">
        <w:t xml:space="preserve"> </w:t>
      </w:r>
    </w:p>
    <w:p w14:paraId="7E669F04" w14:textId="5ACCBA6E" w:rsidR="008E0E12" w:rsidRDefault="008E0E12" w:rsidP="00900EC3">
      <w:pPr>
        <w:pStyle w:val="ListParagraph"/>
        <w:numPr>
          <w:ilvl w:val="0"/>
          <w:numId w:val="19"/>
        </w:numPr>
      </w:pPr>
      <w:r>
        <w:t>Contractor will prepare a final report and present the findings to HCA in-person to a panel of HCA staff at HCA headquarters in Olympia, WA.</w:t>
      </w:r>
    </w:p>
    <w:p w14:paraId="266587A2" w14:textId="053D0EAC" w:rsidR="008E0E12" w:rsidRDefault="008E0E12" w:rsidP="00900EC3">
      <w:pPr>
        <w:pStyle w:val="ListParagraph"/>
        <w:numPr>
          <w:ilvl w:val="0"/>
          <w:numId w:val="19"/>
        </w:numPr>
      </w:pPr>
      <w:r>
        <w:t>Upon the final report presentation</w:t>
      </w:r>
      <w:r w:rsidR="003E0167">
        <w:t>,</w:t>
      </w:r>
      <w:r>
        <w:t xml:space="preserve"> </w:t>
      </w:r>
      <w:r w:rsidR="003E0167">
        <w:t xml:space="preserve">Contractor must provide HCA with </w:t>
      </w:r>
      <w:r>
        <w:t>an electronic copy of the database containing aggregated, blinded data from survey respondents.</w:t>
      </w:r>
    </w:p>
    <w:p w14:paraId="2C6973EC" w14:textId="76A336CD" w:rsidR="001F2408" w:rsidRPr="001F2408" w:rsidRDefault="001F2408" w:rsidP="002C1532">
      <w:pPr>
        <w:pStyle w:val="ListParagraph"/>
        <w:numPr>
          <w:ilvl w:val="0"/>
          <w:numId w:val="18"/>
        </w:numPr>
        <w:ind w:left="360"/>
        <w:rPr>
          <w:b/>
          <w:bCs/>
        </w:rPr>
      </w:pPr>
      <w:r w:rsidRPr="001F2408">
        <w:rPr>
          <w:b/>
          <w:bCs/>
        </w:rPr>
        <w:t>Communication</w:t>
      </w:r>
      <w:r>
        <w:rPr>
          <w:b/>
          <w:bCs/>
        </w:rPr>
        <w:tab/>
      </w:r>
    </w:p>
    <w:p w14:paraId="18D48B5A" w14:textId="66268FD3" w:rsidR="00335C5F" w:rsidRDefault="001F2408" w:rsidP="00900EC3">
      <w:pPr>
        <w:pStyle w:val="ListParagraph"/>
        <w:numPr>
          <w:ilvl w:val="0"/>
          <w:numId w:val="31"/>
        </w:numPr>
      </w:pPr>
      <w:r>
        <w:t>Contractor will attend a</w:t>
      </w:r>
      <w:r w:rsidR="00335C5F">
        <w:t xml:space="preserve"> kickoff meeting presentation</w:t>
      </w:r>
      <w:r>
        <w:t xml:space="preserve"> with HCA</w:t>
      </w:r>
      <w:r w:rsidR="00335C5F">
        <w:t>.</w:t>
      </w:r>
    </w:p>
    <w:p w14:paraId="2CF2C3A1" w14:textId="73360AC4" w:rsidR="00335C5F" w:rsidRDefault="00335C5F" w:rsidP="00900EC3">
      <w:pPr>
        <w:pStyle w:val="ListParagraph"/>
        <w:numPr>
          <w:ilvl w:val="0"/>
          <w:numId w:val="31"/>
        </w:numPr>
      </w:pPr>
      <w:r>
        <w:t xml:space="preserve">HCA must give written approval to the </w:t>
      </w:r>
      <w:r w:rsidR="001F2408">
        <w:t xml:space="preserve">survey </w:t>
      </w:r>
      <w:r>
        <w:t>instrument and any accompanying documentation (e.g., cover letters, instructions) before the survey is sent to pharmacies.</w:t>
      </w:r>
    </w:p>
    <w:p w14:paraId="681CA906" w14:textId="7B47ED8C" w:rsidR="006171AA" w:rsidRDefault="006171AA" w:rsidP="00900EC3">
      <w:pPr>
        <w:pStyle w:val="ListParagraph"/>
        <w:numPr>
          <w:ilvl w:val="0"/>
          <w:numId w:val="31"/>
        </w:numPr>
      </w:pPr>
      <w:r>
        <w:t>HCA must give written approval of the electronic database</w:t>
      </w:r>
      <w:r w:rsidR="00DD7817">
        <w:t xml:space="preserve"> format used to store survey responses</w:t>
      </w:r>
      <w:r>
        <w:t>.</w:t>
      </w:r>
    </w:p>
    <w:p w14:paraId="7847B959" w14:textId="117106E1" w:rsidR="00335C5F" w:rsidRDefault="00FC5B03" w:rsidP="00900EC3">
      <w:pPr>
        <w:pStyle w:val="ListParagraph"/>
        <w:numPr>
          <w:ilvl w:val="0"/>
          <w:numId w:val="31"/>
        </w:numPr>
      </w:pPr>
      <w:r>
        <w:t>Contractor will</w:t>
      </w:r>
      <w:r w:rsidR="00335C5F">
        <w:t xml:space="preserve"> provide, at a minimum, weekly updates to </w:t>
      </w:r>
      <w:r>
        <w:t>HCA</w:t>
      </w:r>
      <w:r w:rsidR="00E8117C">
        <w:t>’s</w:t>
      </w:r>
      <w:r>
        <w:t xml:space="preserve"> </w:t>
      </w:r>
      <w:r w:rsidR="00390A5C">
        <w:t>Chief Pharmacy Officer</w:t>
      </w:r>
      <w:r w:rsidR="00AE12CF">
        <w:t xml:space="preserve"> and Contract Manager</w:t>
      </w:r>
      <w:r w:rsidR="00335C5F">
        <w:t xml:space="preserve">, which may include a combination of emails and conference calls. At least one communication per week must be made via conference call. </w:t>
      </w:r>
      <w:r>
        <w:t>Contractor will</w:t>
      </w:r>
      <w:r w:rsidR="00335C5F">
        <w:t xml:space="preserve"> conduct detailed coordination activities with HCA to implement and maintain the project. This coordination may be in electronic format, via phone/conference calls, hard copy (memos, letters, etc.), or may require face-to-face meetings.</w:t>
      </w:r>
    </w:p>
    <w:p w14:paraId="7CBEA2B6" w14:textId="6B7ACABD" w:rsidR="004501F4" w:rsidRDefault="004501F4" w:rsidP="00900EC3">
      <w:pPr>
        <w:pStyle w:val="ListParagraph"/>
        <w:numPr>
          <w:ilvl w:val="0"/>
          <w:numId w:val="31"/>
        </w:numPr>
      </w:pPr>
      <w:r>
        <w:t xml:space="preserve">Contractor will attend all meetings with HCA staff and provide updates as laid out in this </w:t>
      </w:r>
      <w:r w:rsidR="002C1532">
        <w:t>Statement of Work</w:t>
      </w:r>
      <w:r>
        <w:t xml:space="preserve">. </w:t>
      </w:r>
    </w:p>
    <w:p w14:paraId="7A39E446" w14:textId="7AF7308C" w:rsidR="00FC5B03" w:rsidRDefault="00FC5B03" w:rsidP="00900EC3">
      <w:pPr>
        <w:pStyle w:val="ListParagraph"/>
        <w:numPr>
          <w:ilvl w:val="0"/>
          <w:numId w:val="31"/>
        </w:numPr>
      </w:pPr>
      <w:proofErr w:type="gramStart"/>
      <w:r>
        <w:t>HCA</w:t>
      </w:r>
      <w:proofErr w:type="gramEnd"/>
      <w:r>
        <w:t xml:space="preserve"> will review and approve the measures to be included in the final report including different break out levels for dispensing fee tiers.</w:t>
      </w:r>
    </w:p>
    <w:p w14:paraId="43428975" w14:textId="03D3F13B" w:rsidR="00335C5F" w:rsidRPr="00D947A8" w:rsidRDefault="00335C5F" w:rsidP="002C1532">
      <w:pPr>
        <w:pStyle w:val="ListParagraph"/>
        <w:numPr>
          <w:ilvl w:val="0"/>
          <w:numId w:val="18"/>
        </w:numPr>
        <w:ind w:left="360"/>
        <w:rPr>
          <w:b/>
          <w:bCs/>
        </w:rPr>
      </w:pPr>
      <w:r w:rsidRPr="00D947A8">
        <w:rPr>
          <w:b/>
          <w:bCs/>
        </w:rPr>
        <w:t>Acceptance Criteria</w:t>
      </w:r>
    </w:p>
    <w:p w14:paraId="5650B752" w14:textId="40E1E257" w:rsidR="00D947A8" w:rsidRPr="00D947A8" w:rsidRDefault="00D947A8" w:rsidP="002C1532">
      <w:pPr>
        <w:pStyle w:val="ListParagraph"/>
        <w:ind w:left="360"/>
      </w:pPr>
      <w:r w:rsidRPr="00D947A8">
        <w:t>Contractor</w:t>
      </w:r>
      <w:r>
        <w:t xml:space="preserve"> may invoice for the deliverables listed below on completion of each deliverable.</w:t>
      </w:r>
    </w:p>
    <w:p w14:paraId="116EDD40" w14:textId="1FC21875" w:rsidR="00FC5B03" w:rsidRDefault="00FC5B03" w:rsidP="00900EC3">
      <w:pPr>
        <w:pStyle w:val="ListParagraph"/>
        <w:numPr>
          <w:ilvl w:val="0"/>
          <w:numId w:val="32"/>
        </w:numPr>
      </w:pPr>
      <w:r>
        <w:lastRenderedPageBreak/>
        <w:t>Contractor will disseminate a CODS to estimate costs to all retail, long-term care, Section 340B, specialty and mail order pharmacies that dispense outpatient prescription drugs to Apple Health Fee-for-Service Medicaid clients</w:t>
      </w:r>
      <w:r w:rsidR="00FD4B7D">
        <w:t>. HCA will consider this complete when all responses have been obtained by the Contractor.</w:t>
      </w:r>
    </w:p>
    <w:p w14:paraId="01D57A16" w14:textId="743114CC" w:rsidR="00DD7817" w:rsidRDefault="00DD7817" w:rsidP="00900EC3">
      <w:pPr>
        <w:pStyle w:val="ListParagraph"/>
        <w:numPr>
          <w:ilvl w:val="0"/>
          <w:numId w:val="32"/>
        </w:numPr>
      </w:pPr>
      <w:r>
        <w:t xml:space="preserve">HCA will consider the draft survey complete when HCA has reviewed the draft and </w:t>
      </w:r>
      <w:r w:rsidR="00073299">
        <w:t>received the final survey with HCAs feedback incorporated</w:t>
      </w:r>
      <w:r>
        <w:t xml:space="preserve">. </w:t>
      </w:r>
    </w:p>
    <w:p w14:paraId="7CA73F8F" w14:textId="19F7BD37" w:rsidR="00DD7817" w:rsidRDefault="00DD7817" w:rsidP="00900EC3">
      <w:pPr>
        <w:pStyle w:val="ListParagraph"/>
        <w:numPr>
          <w:ilvl w:val="0"/>
          <w:numId w:val="32"/>
        </w:numPr>
      </w:pPr>
      <w:r>
        <w:t>HCA will consider the interim report complete once it has been received.</w:t>
      </w:r>
    </w:p>
    <w:p w14:paraId="75A25410" w14:textId="5022980F" w:rsidR="00DD7817" w:rsidRDefault="00DD7817" w:rsidP="00900EC3">
      <w:pPr>
        <w:pStyle w:val="ListParagraph"/>
        <w:numPr>
          <w:ilvl w:val="0"/>
          <w:numId w:val="32"/>
        </w:numPr>
      </w:pPr>
      <w:r>
        <w:t xml:space="preserve">HCA will consider the final survey and presentation complete after the in-person presentation to HCA staff has successfully taken place. </w:t>
      </w:r>
    </w:p>
    <w:p w14:paraId="352C153C" w14:textId="5A305050" w:rsidR="00DD7817" w:rsidRDefault="00DD7817" w:rsidP="00900EC3">
      <w:pPr>
        <w:pStyle w:val="ListParagraph"/>
        <w:numPr>
          <w:ilvl w:val="0"/>
          <w:numId w:val="32"/>
        </w:numPr>
      </w:pPr>
      <w:r>
        <w:t>HCA will consider the survey data received once HCA confirms receipt of the data file containing all survey response data.</w:t>
      </w:r>
    </w:p>
    <w:p w14:paraId="6953DDBA" w14:textId="58588B0A" w:rsidR="00335C5F" w:rsidRPr="00FD4B7D" w:rsidRDefault="00335C5F" w:rsidP="002C1532">
      <w:pPr>
        <w:pStyle w:val="ListParagraph"/>
        <w:numPr>
          <w:ilvl w:val="0"/>
          <w:numId w:val="18"/>
        </w:numPr>
        <w:ind w:left="360"/>
        <w:rPr>
          <w:b/>
          <w:bCs/>
        </w:rPr>
      </w:pPr>
      <w:r w:rsidRPr="00FD4B7D">
        <w:rPr>
          <w:b/>
          <w:bCs/>
        </w:rPr>
        <w:t>Payment</w:t>
      </w:r>
      <w:r w:rsidR="00FD4B7D">
        <w:rPr>
          <w:b/>
          <w:bCs/>
        </w:rPr>
        <w:t xml:space="preserve"> Schedule</w:t>
      </w:r>
    </w:p>
    <w:p w14:paraId="0624396D" w14:textId="4C07E02D" w:rsidR="00335C5F" w:rsidRDefault="00FD4B7D" w:rsidP="002C1532">
      <w:pPr>
        <w:ind w:firstLine="360"/>
      </w:pPr>
      <w:r>
        <w:t>Contractor will invoice HCA for work completed on the following schedule:</w:t>
      </w:r>
    </w:p>
    <w:tbl>
      <w:tblPr>
        <w:tblStyle w:val="TableGrid"/>
        <w:tblW w:w="8910" w:type="dxa"/>
        <w:tblInd w:w="-5" w:type="dxa"/>
        <w:tblLook w:val="04A0" w:firstRow="1" w:lastRow="0" w:firstColumn="1" w:lastColumn="0" w:noHBand="0" w:noVBand="1"/>
      </w:tblPr>
      <w:tblGrid>
        <w:gridCol w:w="3391"/>
        <w:gridCol w:w="3089"/>
        <w:gridCol w:w="2430"/>
      </w:tblGrid>
      <w:tr w:rsidR="00FD4B7D" w14:paraId="41F75358" w14:textId="77777777" w:rsidTr="00900EC3">
        <w:tc>
          <w:tcPr>
            <w:tcW w:w="3391" w:type="dxa"/>
            <w:vAlign w:val="center"/>
          </w:tcPr>
          <w:p w14:paraId="58484422" w14:textId="4E426B66" w:rsidR="00FD4B7D" w:rsidRPr="00FD4B7D" w:rsidRDefault="00FD4B7D" w:rsidP="00900EC3">
            <w:pPr>
              <w:spacing w:after="120"/>
              <w:jc w:val="center"/>
              <w:rPr>
                <w:b/>
                <w:bCs/>
              </w:rPr>
            </w:pPr>
            <w:bookmarkStart w:id="116" w:name="_Hlk157007482"/>
            <w:r w:rsidRPr="00FD4B7D">
              <w:rPr>
                <w:b/>
                <w:bCs/>
              </w:rPr>
              <w:t>Deliverable</w:t>
            </w:r>
          </w:p>
        </w:tc>
        <w:tc>
          <w:tcPr>
            <w:tcW w:w="3089" w:type="dxa"/>
            <w:vAlign w:val="center"/>
          </w:tcPr>
          <w:p w14:paraId="676AC249" w14:textId="71A15308" w:rsidR="00FD4B7D" w:rsidRPr="00FD4B7D" w:rsidRDefault="00FD4B7D" w:rsidP="00900EC3">
            <w:pPr>
              <w:spacing w:after="120"/>
              <w:jc w:val="center"/>
              <w:rPr>
                <w:b/>
                <w:bCs/>
              </w:rPr>
            </w:pPr>
            <w:r w:rsidRPr="00FD4B7D">
              <w:rPr>
                <w:b/>
                <w:bCs/>
              </w:rPr>
              <w:t>Date Due to HCA</w:t>
            </w:r>
          </w:p>
        </w:tc>
        <w:tc>
          <w:tcPr>
            <w:tcW w:w="2430" w:type="dxa"/>
            <w:vAlign w:val="center"/>
          </w:tcPr>
          <w:p w14:paraId="05AC66FB" w14:textId="2B9E43F2" w:rsidR="00FD4B7D" w:rsidRPr="00FD4B7D" w:rsidRDefault="00FD4B7D" w:rsidP="00900EC3">
            <w:pPr>
              <w:spacing w:after="120"/>
              <w:jc w:val="center"/>
              <w:rPr>
                <w:b/>
                <w:bCs/>
              </w:rPr>
            </w:pPr>
            <w:r w:rsidRPr="00FD4B7D">
              <w:rPr>
                <w:b/>
                <w:bCs/>
              </w:rPr>
              <w:t>Invoice Amount</w:t>
            </w:r>
          </w:p>
        </w:tc>
      </w:tr>
      <w:tr w:rsidR="00155F33" w14:paraId="5C04991A" w14:textId="77777777" w:rsidTr="00900EC3">
        <w:trPr>
          <w:trHeight w:val="288"/>
        </w:trPr>
        <w:tc>
          <w:tcPr>
            <w:tcW w:w="3391" w:type="dxa"/>
            <w:vAlign w:val="center"/>
          </w:tcPr>
          <w:p w14:paraId="11A325BF" w14:textId="0B9A4520" w:rsidR="00155F33" w:rsidRPr="00C2280B" w:rsidRDefault="008E0E12" w:rsidP="00900EC3">
            <w:pPr>
              <w:spacing w:after="120"/>
            </w:pPr>
            <w:r>
              <w:t xml:space="preserve">Final </w:t>
            </w:r>
            <w:r w:rsidR="00155F33">
              <w:t>Workplan</w:t>
            </w:r>
          </w:p>
        </w:tc>
        <w:tc>
          <w:tcPr>
            <w:tcW w:w="3089" w:type="dxa"/>
            <w:vAlign w:val="center"/>
          </w:tcPr>
          <w:p w14:paraId="3AEBD3D3" w14:textId="171249FB" w:rsidR="00155F33" w:rsidRDefault="008E0E12" w:rsidP="00900EC3">
            <w:pPr>
              <w:spacing w:after="120"/>
              <w:jc w:val="right"/>
            </w:pPr>
            <w:r>
              <w:t>July 15, 2024</w:t>
            </w:r>
          </w:p>
        </w:tc>
        <w:tc>
          <w:tcPr>
            <w:tcW w:w="2430" w:type="dxa"/>
          </w:tcPr>
          <w:p w14:paraId="042A0B6A" w14:textId="330ACDE0" w:rsidR="00155F33" w:rsidRPr="00900EC3" w:rsidRDefault="00900EC3" w:rsidP="00900EC3">
            <w:pPr>
              <w:spacing w:after="120"/>
              <w:jc w:val="center"/>
              <w:rPr>
                <w:i/>
                <w:iCs/>
                <w:color w:val="FF0000"/>
              </w:rPr>
            </w:pPr>
            <w:r w:rsidRPr="00900EC3">
              <w:rPr>
                <w:i/>
                <w:iCs/>
                <w:color w:val="FF0000"/>
              </w:rPr>
              <w:t>TBD</w:t>
            </w:r>
          </w:p>
        </w:tc>
      </w:tr>
      <w:tr w:rsidR="00900EC3" w14:paraId="1B1F8CF4" w14:textId="77777777" w:rsidTr="00900EC3">
        <w:trPr>
          <w:trHeight w:val="288"/>
        </w:trPr>
        <w:tc>
          <w:tcPr>
            <w:tcW w:w="3391" w:type="dxa"/>
            <w:vAlign w:val="center"/>
          </w:tcPr>
          <w:p w14:paraId="48453E98" w14:textId="12FBDA1A" w:rsidR="00900EC3" w:rsidRPr="00C2280B" w:rsidRDefault="00900EC3" w:rsidP="00900EC3">
            <w:pPr>
              <w:spacing w:after="120"/>
            </w:pPr>
            <w:r w:rsidRPr="00C2280B">
              <w:t>Draft Survey</w:t>
            </w:r>
          </w:p>
        </w:tc>
        <w:tc>
          <w:tcPr>
            <w:tcW w:w="3089" w:type="dxa"/>
            <w:vAlign w:val="center"/>
          </w:tcPr>
          <w:p w14:paraId="237F2F14" w14:textId="0C9A0C3C" w:rsidR="00900EC3" w:rsidRPr="00C2280B" w:rsidRDefault="00900EC3" w:rsidP="00900EC3">
            <w:pPr>
              <w:spacing w:after="120"/>
              <w:jc w:val="right"/>
            </w:pPr>
            <w:r>
              <w:t>August 15, 2024</w:t>
            </w:r>
          </w:p>
        </w:tc>
        <w:tc>
          <w:tcPr>
            <w:tcW w:w="2430" w:type="dxa"/>
          </w:tcPr>
          <w:p w14:paraId="613DCE48" w14:textId="68202FE5" w:rsidR="00900EC3" w:rsidRPr="00900EC3" w:rsidRDefault="00900EC3" w:rsidP="00900EC3">
            <w:pPr>
              <w:spacing w:after="120"/>
              <w:jc w:val="center"/>
              <w:rPr>
                <w:i/>
                <w:iCs/>
                <w:color w:val="FF0000"/>
              </w:rPr>
            </w:pPr>
            <w:r w:rsidRPr="00900EC3">
              <w:rPr>
                <w:i/>
                <w:iCs/>
                <w:color w:val="FF0000"/>
              </w:rPr>
              <w:t>TBD</w:t>
            </w:r>
          </w:p>
        </w:tc>
      </w:tr>
      <w:tr w:rsidR="00900EC3" w14:paraId="2371593D" w14:textId="77777777" w:rsidTr="00900EC3">
        <w:trPr>
          <w:trHeight w:val="288"/>
        </w:trPr>
        <w:tc>
          <w:tcPr>
            <w:tcW w:w="3391" w:type="dxa"/>
            <w:vAlign w:val="center"/>
          </w:tcPr>
          <w:p w14:paraId="246F3C97" w14:textId="0D366654" w:rsidR="00900EC3" w:rsidRPr="00C2280B" w:rsidRDefault="00900EC3" w:rsidP="00900EC3">
            <w:pPr>
              <w:spacing w:after="120"/>
            </w:pPr>
            <w:r w:rsidRPr="00C2280B">
              <w:t>Final Survey</w:t>
            </w:r>
          </w:p>
        </w:tc>
        <w:tc>
          <w:tcPr>
            <w:tcW w:w="3089" w:type="dxa"/>
            <w:vAlign w:val="center"/>
          </w:tcPr>
          <w:p w14:paraId="5A743F6D" w14:textId="0CD4240E" w:rsidR="00900EC3" w:rsidRPr="00C2280B" w:rsidRDefault="00900EC3" w:rsidP="00900EC3">
            <w:pPr>
              <w:spacing w:after="120"/>
              <w:jc w:val="right"/>
            </w:pPr>
            <w:r>
              <w:t>September 15, 2024</w:t>
            </w:r>
          </w:p>
        </w:tc>
        <w:tc>
          <w:tcPr>
            <w:tcW w:w="2430" w:type="dxa"/>
          </w:tcPr>
          <w:p w14:paraId="38B218E2" w14:textId="35DA5CAD" w:rsidR="00900EC3" w:rsidRPr="00900EC3" w:rsidRDefault="00900EC3" w:rsidP="00900EC3">
            <w:pPr>
              <w:spacing w:after="120"/>
              <w:jc w:val="center"/>
              <w:rPr>
                <w:i/>
                <w:iCs/>
                <w:color w:val="FF0000"/>
              </w:rPr>
            </w:pPr>
            <w:r w:rsidRPr="00900EC3">
              <w:rPr>
                <w:i/>
                <w:iCs/>
                <w:color w:val="FF0000"/>
              </w:rPr>
              <w:t>TBD</w:t>
            </w:r>
          </w:p>
        </w:tc>
      </w:tr>
      <w:tr w:rsidR="00900EC3" w14:paraId="6A3BC0A5" w14:textId="77777777" w:rsidTr="00900EC3">
        <w:trPr>
          <w:trHeight w:val="288"/>
        </w:trPr>
        <w:tc>
          <w:tcPr>
            <w:tcW w:w="3391" w:type="dxa"/>
            <w:vAlign w:val="center"/>
          </w:tcPr>
          <w:p w14:paraId="4E794968" w14:textId="40E894D4" w:rsidR="00900EC3" w:rsidRPr="00C2280B" w:rsidRDefault="00900EC3" w:rsidP="00900EC3">
            <w:pPr>
              <w:spacing w:after="120"/>
            </w:pPr>
            <w:r>
              <w:t>Survey Released &amp; Completed</w:t>
            </w:r>
          </w:p>
        </w:tc>
        <w:tc>
          <w:tcPr>
            <w:tcW w:w="3089" w:type="dxa"/>
            <w:vAlign w:val="center"/>
          </w:tcPr>
          <w:p w14:paraId="1E02093A" w14:textId="5FCD9614" w:rsidR="00900EC3" w:rsidRPr="00C2280B" w:rsidRDefault="00900EC3" w:rsidP="00900EC3">
            <w:pPr>
              <w:spacing w:after="120"/>
              <w:jc w:val="right"/>
            </w:pPr>
            <w:r>
              <w:t xml:space="preserve">October 1, 2024 </w:t>
            </w:r>
          </w:p>
        </w:tc>
        <w:tc>
          <w:tcPr>
            <w:tcW w:w="2430" w:type="dxa"/>
          </w:tcPr>
          <w:p w14:paraId="4F28C5DE" w14:textId="152235B0" w:rsidR="00900EC3" w:rsidRPr="00900EC3" w:rsidRDefault="00900EC3" w:rsidP="00900EC3">
            <w:pPr>
              <w:spacing w:after="120"/>
              <w:jc w:val="center"/>
              <w:rPr>
                <w:i/>
                <w:iCs/>
                <w:color w:val="FF0000"/>
              </w:rPr>
            </w:pPr>
            <w:r w:rsidRPr="00900EC3">
              <w:rPr>
                <w:i/>
                <w:iCs/>
                <w:color w:val="FF0000"/>
              </w:rPr>
              <w:t>TBD</w:t>
            </w:r>
          </w:p>
        </w:tc>
      </w:tr>
      <w:tr w:rsidR="00900EC3" w14:paraId="55DC89F6" w14:textId="77777777" w:rsidTr="00900EC3">
        <w:trPr>
          <w:trHeight w:val="288"/>
        </w:trPr>
        <w:tc>
          <w:tcPr>
            <w:tcW w:w="3391" w:type="dxa"/>
            <w:vAlign w:val="center"/>
          </w:tcPr>
          <w:p w14:paraId="695A2BE1" w14:textId="6CAF885E" w:rsidR="00900EC3" w:rsidRDefault="00900EC3" w:rsidP="00900EC3">
            <w:pPr>
              <w:spacing w:after="120"/>
            </w:pPr>
            <w:r>
              <w:t>Methodology for analysis</w:t>
            </w:r>
          </w:p>
        </w:tc>
        <w:tc>
          <w:tcPr>
            <w:tcW w:w="3089" w:type="dxa"/>
            <w:vAlign w:val="center"/>
          </w:tcPr>
          <w:p w14:paraId="43524329" w14:textId="36711C28" w:rsidR="00900EC3" w:rsidRDefault="00900EC3" w:rsidP="00900EC3">
            <w:pPr>
              <w:spacing w:after="120"/>
              <w:jc w:val="right"/>
            </w:pPr>
            <w:r>
              <w:t>November 1, 2024</w:t>
            </w:r>
          </w:p>
        </w:tc>
        <w:tc>
          <w:tcPr>
            <w:tcW w:w="2430" w:type="dxa"/>
          </w:tcPr>
          <w:p w14:paraId="45E74F5D" w14:textId="5C72566F" w:rsidR="00900EC3" w:rsidRPr="00900EC3" w:rsidRDefault="00900EC3" w:rsidP="00900EC3">
            <w:pPr>
              <w:spacing w:after="120"/>
              <w:jc w:val="center"/>
              <w:rPr>
                <w:i/>
                <w:iCs/>
                <w:color w:val="FF0000"/>
              </w:rPr>
            </w:pPr>
            <w:r w:rsidRPr="00900EC3">
              <w:rPr>
                <w:i/>
                <w:iCs/>
                <w:color w:val="FF0000"/>
              </w:rPr>
              <w:t>TBD</w:t>
            </w:r>
          </w:p>
        </w:tc>
      </w:tr>
      <w:tr w:rsidR="00900EC3" w14:paraId="7FBA1BF7" w14:textId="77777777" w:rsidTr="00900EC3">
        <w:trPr>
          <w:trHeight w:val="288"/>
        </w:trPr>
        <w:tc>
          <w:tcPr>
            <w:tcW w:w="3391" w:type="dxa"/>
            <w:vAlign w:val="center"/>
          </w:tcPr>
          <w:p w14:paraId="789422BE" w14:textId="35A83610" w:rsidR="00900EC3" w:rsidRDefault="00900EC3" w:rsidP="00900EC3">
            <w:pPr>
              <w:spacing w:after="120"/>
            </w:pPr>
            <w:r>
              <w:t>Interim Report</w:t>
            </w:r>
          </w:p>
        </w:tc>
        <w:tc>
          <w:tcPr>
            <w:tcW w:w="3089" w:type="dxa"/>
            <w:vAlign w:val="center"/>
          </w:tcPr>
          <w:p w14:paraId="6605CA88" w14:textId="3758651C" w:rsidR="00900EC3" w:rsidRPr="00C2280B" w:rsidRDefault="00900EC3" w:rsidP="00900EC3">
            <w:pPr>
              <w:spacing w:after="120"/>
              <w:jc w:val="right"/>
            </w:pPr>
            <w:r>
              <w:t>January 14, 2025</w:t>
            </w:r>
          </w:p>
        </w:tc>
        <w:tc>
          <w:tcPr>
            <w:tcW w:w="2430" w:type="dxa"/>
          </w:tcPr>
          <w:p w14:paraId="0737B8D3" w14:textId="296AD4B1" w:rsidR="00900EC3" w:rsidRPr="00900EC3" w:rsidRDefault="00900EC3" w:rsidP="00900EC3">
            <w:pPr>
              <w:spacing w:after="120"/>
              <w:jc w:val="center"/>
              <w:rPr>
                <w:i/>
                <w:iCs/>
                <w:color w:val="FF0000"/>
              </w:rPr>
            </w:pPr>
            <w:r w:rsidRPr="00900EC3">
              <w:rPr>
                <w:i/>
                <w:iCs/>
                <w:color w:val="FF0000"/>
              </w:rPr>
              <w:t>TBD</w:t>
            </w:r>
          </w:p>
        </w:tc>
      </w:tr>
      <w:tr w:rsidR="00900EC3" w14:paraId="4D849817" w14:textId="77777777" w:rsidTr="00900EC3">
        <w:trPr>
          <w:trHeight w:val="288"/>
        </w:trPr>
        <w:tc>
          <w:tcPr>
            <w:tcW w:w="3391" w:type="dxa"/>
            <w:vAlign w:val="center"/>
          </w:tcPr>
          <w:p w14:paraId="64DF042B" w14:textId="7F6E4EC0" w:rsidR="00900EC3" w:rsidRDefault="00900EC3" w:rsidP="00900EC3">
            <w:pPr>
              <w:spacing w:after="120"/>
            </w:pPr>
            <w:r>
              <w:t>Draft Final Report</w:t>
            </w:r>
          </w:p>
        </w:tc>
        <w:tc>
          <w:tcPr>
            <w:tcW w:w="3089" w:type="dxa"/>
            <w:vAlign w:val="center"/>
          </w:tcPr>
          <w:p w14:paraId="5AAFC959" w14:textId="7C35A9E4" w:rsidR="00900EC3" w:rsidRDefault="00900EC3" w:rsidP="00900EC3">
            <w:pPr>
              <w:spacing w:after="120"/>
              <w:jc w:val="right"/>
            </w:pPr>
            <w:r>
              <w:t>February 15, 2025</w:t>
            </w:r>
          </w:p>
        </w:tc>
        <w:tc>
          <w:tcPr>
            <w:tcW w:w="2430" w:type="dxa"/>
          </w:tcPr>
          <w:p w14:paraId="24CC5278" w14:textId="026E4127" w:rsidR="00900EC3" w:rsidRPr="00900EC3" w:rsidRDefault="00900EC3" w:rsidP="00900EC3">
            <w:pPr>
              <w:spacing w:after="120"/>
              <w:jc w:val="center"/>
              <w:rPr>
                <w:i/>
                <w:iCs/>
                <w:color w:val="FF0000"/>
              </w:rPr>
            </w:pPr>
            <w:r w:rsidRPr="00900EC3">
              <w:rPr>
                <w:i/>
                <w:iCs/>
                <w:color w:val="FF0000"/>
              </w:rPr>
              <w:t>TBD</w:t>
            </w:r>
          </w:p>
        </w:tc>
      </w:tr>
      <w:tr w:rsidR="00900EC3" w14:paraId="2CBA831F" w14:textId="77777777" w:rsidTr="00900EC3">
        <w:trPr>
          <w:trHeight w:val="288"/>
        </w:trPr>
        <w:tc>
          <w:tcPr>
            <w:tcW w:w="3391" w:type="dxa"/>
            <w:vAlign w:val="center"/>
          </w:tcPr>
          <w:p w14:paraId="5DC61768" w14:textId="161B529D" w:rsidR="00900EC3" w:rsidRDefault="00900EC3" w:rsidP="00900EC3">
            <w:pPr>
              <w:spacing w:after="120"/>
            </w:pPr>
            <w:r>
              <w:t xml:space="preserve">Final Report </w:t>
            </w:r>
          </w:p>
        </w:tc>
        <w:tc>
          <w:tcPr>
            <w:tcW w:w="3089" w:type="dxa"/>
            <w:vAlign w:val="center"/>
          </w:tcPr>
          <w:p w14:paraId="137CE9DE" w14:textId="548E8B52" w:rsidR="00900EC3" w:rsidRPr="00C2280B" w:rsidRDefault="00900EC3" w:rsidP="00900EC3">
            <w:pPr>
              <w:spacing w:after="120"/>
              <w:jc w:val="right"/>
            </w:pPr>
            <w:r>
              <w:t>March 15, 2025</w:t>
            </w:r>
          </w:p>
        </w:tc>
        <w:tc>
          <w:tcPr>
            <w:tcW w:w="2430" w:type="dxa"/>
          </w:tcPr>
          <w:p w14:paraId="3A24B181" w14:textId="5AC62725" w:rsidR="00900EC3" w:rsidRPr="00900EC3" w:rsidRDefault="00900EC3" w:rsidP="00900EC3">
            <w:pPr>
              <w:spacing w:after="120"/>
              <w:jc w:val="center"/>
              <w:rPr>
                <w:i/>
                <w:iCs/>
                <w:color w:val="FF0000"/>
              </w:rPr>
            </w:pPr>
            <w:r w:rsidRPr="00900EC3">
              <w:rPr>
                <w:i/>
                <w:iCs/>
                <w:color w:val="FF0000"/>
              </w:rPr>
              <w:t>TBD</w:t>
            </w:r>
          </w:p>
        </w:tc>
      </w:tr>
      <w:tr w:rsidR="00900EC3" w14:paraId="44B09271" w14:textId="77777777" w:rsidTr="00900EC3">
        <w:trPr>
          <w:trHeight w:val="288"/>
        </w:trPr>
        <w:tc>
          <w:tcPr>
            <w:tcW w:w="3391" w:type="dxa"/>
            <w:vAlign w:val="center"/>
          </w:tcPr>
          <w:p w14:paraId="37063F13" w14:textId="550BFB6B" w:rsidR="00900EC3" w:rsidRDefault="00900EC3" w:rsidP="00900EC3">
            <w:pPr>
              <w:spacing w:after="120"/>
            </w:pPr>
            <w:r>
              <w:t>Final Report Presentation</w:t>
            </w:r>
          </w:p>
        </w:tc>
        <w:tc>
          <w:tcPr>
            <w:tcW w:w="3089" w:type="dxa"/>
            <w:vAlign w:val="center"/>
          </w:tcPr>
          <w:p w14:paraId="05AE936C" w14:textId="5C4837AE" w:rsidR="00900EC3" w:rsidRDefault="00900EC3" w:rsidP="00900EC3">
            <w:pPr>
              <w:spacing w:after="120"/>
              <w:jc w:val="right"/>
            </w:pPr>
            <w:r>
              <w:t>March 25, 2025</w:t>
            </w:r>
          </w:p>
        </w:tc>
        <w:tc>
          <w:tcPr>
            <w:tcW w:w="2430" w:type="dxa"/>
          </w:tcPr>
          <w:p w14:paraId="155A4FB5" w14:textId="7ED89633" w:rsidR="00900EC3" w:rsidRPr="00900EC3" w:rsidRDefault="00900EC3" w:rsidP="00900EC3">
            <w:pPr>
              <w:spacing w:after="120"/>
              <w:jc w:val="center"/>
              <w:rPr>
                <w:i/>
                <w:iCs/>
                <w:color w:val="FF0000"/>
              </w:rPr>
            </w:pPr>
            <w:r w:rsidRPr="00900EC3">
              <w:rPr>
                <w:i/>
                <w:iCs/>
                <w:color w:val="FF0000"/>
              </w:rPr>
              <w:t>TBD</w:t>
            </w:r>
          </w:p>
        </w:tc>
      </w:tr>
      <w:tr w:rsidR="00900EC3" w14:paraId="4396E9E7" w14:textId="77777777" w:rsidTr="00900EC3">
        <w:trPr>
          <w:trHeight w:val="288"/>
        </w:trPr>
        <w:tc>
          <w:tcPr>
            <w:tcW w:w="3391" w:type="dxa"/>
            <w:vAlign w:val="center"/>
          </w:tcPr>
          <w:p w14:paraId="62C16A0F" w14:textId="5A9FAAEC" w:rsidR="00900EC3" w:rsidRDefault="00900EC3" w:rsidP="00900EC3">
            <w:pPr>
              <w:spacing w:after="120"/>
            </w:pPr>
            <w:r>
              <w:t>Delivery of Aggregate Survey Data File</w:t>
            </w:r>
          </w:p>
        </w:tc>
        <w:tc>
          <w:tcPr>
            <w:tcW w:w="3089" w:type="dxa"/>
            <w:vAlign w:val="center"/>
          </w:tcPr>
          <w:p w14:paraId="310EA64E" w14:textId="7BB0FD61" w:rsidR="00900EC3" w:rsidRDefault="00900EC3" w:rsidP="00900EC3">
            <w:pPr>
              <w:spacing w:after="120"/>
              <w:jc w:val="right"/>
            </w:pPr>
            <w:r>
              <w:t>March 31, 2025</w:t>
            </w:r>
          </w:p>
        </w:tc>
        <w:tc>
          <w:tcPr>
            <w:tcW w:w="2430" w:type="dxa"/>
          </w:tcPr>
          <w:p w14:paraId="1A0EC48C" w14:textId="5607189D" w:rsidR="00900EC3" w:rsidRPr="00900EC3" w:rsidRDefault="00900EC3" w:rsidP="00900EC3">
            <w:pPr>
              <w:spacing w:after="120"/>
              <w:jc w:val="center"/>
              <w:rPr>
                <w:i/>
                <w:iCs/>
                <w:color w:val="FF0000"/>
              </w:rPr>
            </w:pPr>
            <w:r w:rsidRPr="00900EC3">
              <w:rPr>
                <w:i/>
                <w:iCs/>
                <w:color w:val="FF0000"/>
              </w:rPr>
              <w:t>TBD</w:t>
            </w:r>
          </w:p>
        </w:tc>
      </w:tr>
      <w:bookmarkEnd w:id="116"/>
    </w:tbl>
    <w:p w14:paraId="4FA04D28" w14:textId="08D5DEF6" w:rsidR="009F4330" w:rsidRPr="009F4330" w:rsidRDefault="009F4330" w:rsidP="00335C5F">
      <w:pPr>
        <w:pStyle w:val="Heading1"/>
        <w:numPr>
          <w:ilvl w:val="0"/>
          <w:numId w:val="0"/>
        </w:numPr>
      </w:pPr>
    </w:p>
    <w:sectPr w:rsidR="009F4330" w:rsidRPr="009F4330" w:rsidSect="007254D9">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B622" w14:textId="77777777" w:rsidR="00D6176F" w:rsidRDefault="00D6176F" w:rsidP="008F79CC">
      <w:r>
        <w:separator/>
      </w:r>
    </w:p>
    <w:p w14:paraId="3B5C1DD4" w14:textId="77777777" w:rsidR="00D6176F" w:rsidRDefault="00D6176F" w:rsidP="008F79CC"/>
    <w:p w14:paraId="57F121EF" w14:textId="77777777" w:rsidR="00D6176F" w:rsidRDefault="00D6176F" w:rsidP="008F79CC"/>
    <w:p w14:paraId="58AFB872" w14:textId="77777777" w:rsidR="00D6176F" w:rsidRDefault="00D6176F" w:rsidP="008F79CC"/>
    <w:p w14:paraId="6843D975" w14:textId="77777777" w:rsidR="00D6176F" w:rsidRDefault="00D6176F" w:rsidP="008F79CC"/>
    <w:p w14:paraId="0DFA5ADD" w14:textId="77777777" w:rsidR="00D6176F" w:rsidRDefault="00D6176F" w:rsidP="008F79CC"/>
    <w:p w14:paraId="587C7F57" w14:textId="77777777" w:rsidR="00D6176F" w:rsidRDefault="00D6176F" w:rsidP="008F79CC"/>
  </w:endnote>
  <w:endnote w:type="continuationSeparator" w:id="0">
    <w:p w14:paraId="7021906D" w14:textId="77777777" w:rsidR="00D6176F" w:rsidRDefault="00D6176F" w:rsidP="008F79CC">
      <w:r>
        <w:continuationSeparator/>
      </w:r>
    </w:p>
    <w:p w14:paraId="52AEAA72" w14:textId="77777777" w:rsidR="00D6176F" w:rsidRDefault="00D6176F" w:rsidP="008F79CC"/>
    <w:p w14:paraId="11CDB334" w14:textId="77777777" w:rsidR="00D6176F" w:rsidRDefault="00D6176F" w:rsidP="008F79CC"/>
    <w:p w14:paraId="1B6098ED" w14:textId="77777777" w:rsidR="00D6176F" w:rsidRDefault="00D6176F" w:rsidP="008F79CC"/>
    <w:p w14:paraId="63D77710" w14:textId="77777777" w:rsidR="00D6176F" w:rsidRDefault="00D6176F" w:rsidP="008F79CC"/>
    <w:p w14:paraId="5BFF9F24" w14:textId="77777777" w:rsidR="00D6176F" w:rsidRDefault="00D6176F" w:rsidP="008F79CC"/>
    <w:p w14:paraId="78890B5B" w14:textId="77777777" w:rsidR="00D6176F" w:rsidRDefault="00D6176F"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AA43" w14:textId="77777777" w:rsidR="00D6176F" w:rsidRDefault="00D6176F" w:rsidP="008F79CC">
    <w:pPr>
      <w:pStyle w:val="Footer"/>
    </w:pPr>
    <w:r>
      <w:t>Rev 5/6/2019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3E60" w14:textId="78CD1443" w:rsidR="00D6176F" w:rsidRPr="00017DEF" w:rsidRDefault="00D6176F"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016696">
      <w:rPr>
        <w:noProof/>
        <w:sz w:val="18"/>
        <w:szCs w:val="18"/>
      </w:rPr>
      <w:t>31</w:t>
    </w:r>
    <w:r w:rsidRPr="00017DEF">
      <w:rPr>
        <w:noProof/>
        <w:sz w:val="18"/>
        <w:szCs w:val="18"/>
      </w:rPr>
      <w:fldChar w:fldCharType="end"/>
    </w:r>
    <w:r w:rsidRPr="00017DEF">
      <w:rPr>
        <w:noProof/>
        <w:sz w:val="18"/>
        <w:szCs w:val="18"/>
      </w:rPr>
      <w:tab/>
    </w:r>
    <w:r w:rsidR="00900EC3">
      <w:rPr>
        <w:noProof/>
        <w:sz w:val="18"/>
        <w:szCs w:val="18"/>
      </w:rPr>
      <w:t>Cost to Dispense Survey</w:t>
    </w:r>
  </w:p>
  <w:p w14:paraId="7B3FD8F7" w14:textId="77777777" w:rsidR="00D6176F" w:rsidRPr="002F67DD" w:rsidRDefault="00D6176F" w:rsidP="00017DEF">
    <w:pPr>
      <w:pStyle w:val="Footer1"/>
      <w:spacing w:after="0" w:line="240" w:lineRule="auto"/>
      <w:ind w:left="547"/>
      <w:rPr>
        <w:sz w:val="18"/>
        <w:szCs w:val="18"/>
      </w:rPr>
    </w:pPr>
    <w:r w:rsidRPr="002F67DD">
      <w:rPr>
        <w:sz w:val="18"/>
        <w:szCs w:val="18"/>
      </w:rPr>
      <w:t xml:space="preserve">Health Care Authority </w:t>
    </w:r>
    <w:r w:rsidRPr="002F67DD">
      <w:rPr>
        <w:sz w:val="18"/>
        <w:szCs w:val="18"/>
      </w:rPr>
      <w:tab/>
    </w:r>
    <w:r w:rsidRPr="002F67DD">
      <w:rPr>
        <w:sz w:val="18"/>
        <w:szCs w:val="18"/>
      </w:rPr>
      <w:tab/>
      <w:t>HCA Contract #KXXXX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6328" w14:textId="5AD576AF" w:rsidR="00D6176F" w:rsidRPr="002F67DD" w:rsidRDefault="00D6176F" w:rsidP="00017DEF">
    <w:pPr>
      <w:pStyle w:val="Footer1"/>
      <w:spacing w:after="0" w:line="240" w:lineRule="auto"/>
      <w:ind w:left="547"/>
      <w:rPr>
        <w:sz w:val="18"/>
        <w:szCs w:val="18"/>
      </w:rPr>
    </w:pPr>
    <w:r w:rsidRPr="002F67DD">
      <w:rPr>
        <w:sz w:val="18"/>
        <w:szCs w:val="18"/>
      </w:rPr>
      <w:t xml:space="preserve">Washington State </w:t>
    </w:r>
    <w:r w:rsidRPr="002F67DD">
      <w:rPr>
        <w:sz w:val="18"/>
        <w:szCs w:val="18"/>
      </w:rPr>
      <w:tab/>
    </w:r>
    <w:r w:rsidRPr="002F67DD">
      <w:rPr>
        <w:sz w:val="18"/>
        <w:szCs w:val="18"/>
      </w:rPr>
      <w:fldChar w:fldCharType="begin"/>
    </w:r>
    <w:r w:rsidRPr="002F67DD">
      <w:rPr>
        <w:sz w:val="18"/>
        <w:szCs w:val="18"/>
      </w:rPr>
      <w:instrText xml:space="preserve"> PAGE   \* MERGEFORMAT </w:instrText>
    </w:r>
    <w:r w:rsidRPr="002F67DD">
      <w:rPr>
        <w:sz w:val="18"/>
        <w:szCs w:val="18"/>
      </w:rPr>
      <w:fldChar w:fldCharType="separate"/>
    </w:r>
    <w:r w:rsidR="00016696">
      <w:rPr>
        <w:noProof/>
        <w:sz w:val="18"/>
        <w:szCs w:val="18"/>
      </w:rPr>
      <w:t>32</w:t>
    </w:r>
    <w:r w:rsidRPr="002F67DD">
      <w:rPr>
        <w:noProof/>
        <w:sz w:val="18"/>
        <w:szCs w:val="18"/>
      </w:rPr>
      <w:fldChar w:fldCharType="end"/>
    </w:r>
    <w:r w:rsidRPr="002F67DD">
      <w:rPr>
        <w:noProof/>
        <w:sz w:val="18"/>
        <w:szCs w:val="18"/>
      </w:rPr>
      <w:tab/>
    </w:r>
    <w:r w:rsidRPr="002F67DD">
      <w:rPr>
        <w:sz w:val="18"/>
        <w:szCs w:val="18"/>
      </w:rPr>
      <w:t>HCA Contract #KXXXX</w:t>
    </w:r>
  </w:p>
  <w:p w14:paraId="72EBED44" w14:textId="77777777" w:rsidR="00D6176F" w:rsidRPr="00017DEF" w:rsidRDefault="00D6176F"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r>
    <w:r>
      <w:rPr>
        <w:sz w:val="18"/>
        <w:szCs w:val="18"/>
      </w:rPr>
      <w:t>Attachment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4BA8" w14:textId="433B7C33" w:rsidR="00D6176F" w:rsidRPr="002F67DD" w:rsidRDefault="00D6176F" w:rsidP="00017DEF">
    <w:pPr>
      <w:pStyle w:val="Footer1"/>
      <w:spacing w:after="0" w:line="240" w:lineRule="auto"/>
      <w:ind w:left="547"/>
      <w:rPr>
        <w:sz w:val="18"/>
        <w:szCs w:val="18"/>
      </w:rPr>
    </w:pPr>
    <w:r w:rsidRPr="002F67DD">
      <w:rPr>
        <w:sz w:val="18"/>
        <w:szCs w:val="18"/>
      </w:rPr>
      <w:t xml:space="preserve">Washington State </w:t>
    </w:r>
    <w:r w:rsidRPr="002F67DD">
      <w:rPr>
        <w:sz w:val="18"/>
        <w:szCs w:val="18"/>
      </w:rPr>
      <w:tab/>
    </w:r>
    <w:r w:rsidRPr="002F67DD">
      <w:rPr>
        <w:sz w:val="18"/>
        <w:szCs w:val="18"/>
      </w:rPr>
      <w:fldChar w:fldCharType="begin"/>
    </w:r>
    <w:r w:rsidRPr="002F67DD">
      <w:rPr>
        <w:sz w:val="18"/>
        <w:szCs w:val="18"/>
      </w:rPr>
      <w:instrText xml:space="preserve"> PAGE   \* MERGEFORMAT </w:instrText>
    </w:r>
    <w:r w:rsidRPr="002F67DD">
      <w:rPr>
        <w:sz w:val="18"/>
        <w:szCs w:val="18"/>
      </w:rPr>
      <w:fldChar w:fldCharType="separate"/>
    </w:r>
    <w:r w:rsidR="00016696">
      <w:rPr>
        <w:noProof/>
        <w:sz w:val="18"/>
        <w:szCs w:val="18"/>
      </w:rPr>
      <w:t>33</w:t>
    </w:r>
    <w:r w:rsidRPr="002F67DD">
      <w:rPr>
        <w:noProof/>
        <w:sz w:val="18"/>
        <w:szCs w:val="18"/>
      </w:rPr>
      <w:fldChar w:fldCharType="end"/>
    </w:r>
    <w:r w:rsidRPr="002F67DD">
      <w:rPr>
        <w:noProof/>
        <w:sz w:val="18"/>
        <w:szCs w:val="18"/>
      </w:rPr>
      <w:tab/>
    </w:r>
    <w:r w:rsidRPr="002F67DD">
      <w:rPr>
        <w:sz w:val="18"/>
        <w:szCs w:val="18"/>
      </w:rPr>
      <w:t>HCA Contract #KXXXX</w:t>
    </w:r>
  </w:p>
  <w:p w14:paraId="2E983503" w14:textId="77777777" w:rsidR="00D6176F" w:rsidRPr="00017DEF" w:rsidRDefault="00D6176F"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r>
    <w:r>
      <w:rPr>
        <w:sz w:val="18"/>
        <w:szCs w:val="18"/>
      </w:rPr>
      <w:t>Attachment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D132" w14:textId="76827451" w:rsidR="00D6176F" w:rsidRPr="002F67DD" w:rsidRDefault="00D6176F" w:rsidP="00017DEF">
    <w:pPr>
      <w:pStyle w:val="Footer1"/>
      <w:spacing w:after="0" w:line="240" w:lineRule="auto"/>
      <w:ind w:left="547"/>
      <w:rPr>
        <w:sz w:val="18"/>
        <w:szCs w:val="18"/>
      </w:rPr>
    </w:pPr>
    <w:r w:rsidRPr="002F67DD">
      <w:rPr>
        <w:sz w:val="18"/>
        <w:szCs w:val="18"/>
      </w:rPr>
      <w:t xml:space="preserve">Washington State </w:t>
    </w:r>
    <w:r w:rsidRPr="002F67DD">
      <w:rPr>
        <w:sz w:val="18"/>
        <w:szCs w:val="18"/>
      </w:rPr>
      <w:tab/>
    </w:r>
    <w:r w:rsidRPr="002F67DD">
      <w:rPr>
        <w:sz w:val="18"/>
        <w:szCs w:val="18"/>
      </w:rPr>
      <w:fldChar w:fldCharType="begin"/>
    </w:r>
    <w:r w:rsidRPr="002F67DD">
      <w:rPr>
        <w:sz w:val="18"/>
        <w:szCs w:val="18"/>
      </w:rPr>
      <w:instrText xml:space="preserve"> PAGE   \* MERGEFORMAT </w:instrText>
    </w:r>
    <w:r w:rsidRPr="002F67DD">
      <w:rPr>
        <w:sz w:val="18"/>
        <w:szCs w:val="18"/>
      </w:rPr>
      <w:fldChar w:fldCharType="separate"/>
    </w:r>
    <w:r w:rsidR="00016696">
      <w:rPr>
        <w:noProof/>
        <w:sz w:val="18"/>
        <w:szCs w:val="18"/>
      </w:rPr>
      <w:t>35</w:t>
    </w:r>
    <w:r w:rsidRPr="002F67DD">
      <w:rPr>
        <w:noProof/>
        <w:sz w:val="18"/>
        <w:szCs w:val="18"/>
      </w:rPr>
      <w:fldChar w:fldCharType="end"/>
    </w:r>
    <w:r w:rsidRPr="002F67DD">
      <w:rPr>
        <w:noProof/>
        <w:sz w:val="18"/>
        <w:szCs w:val="18"/>
      </w:rPr>
      <w:tab/>
    </w:r>
    <w:r w:rsidRPr="002F67DD">
      <w:rPr>
        <w:sz w:val="18"/>
        <w:szCs w:val="18"/>
      </w:rPr>
      <w:t>HCA Contract #KXXXX</w:t>
    </w:r>
  </w:p>
  <w:p w14:paraId="12294980" w14:textId="222E160B" w:rsidR="00D6176F" w:rsidRPr="00017DEF" w:rsidRDefault="00D6176F"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r>
    <w:r>
      <w:rPr>
        <w:sz w:val="18"/>
        <w:szCs w:val="18"/>
      </w:rPr>
      <w:t xml:space="preserve">Attachment </w:t>
    </w:r>
    <w:r w:rsidR="00900EC3">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CC64" w14:textId="77777777" w:rsidR="00D6176F" w:rsidRDefault="00D6176F" w:rsidP="008F79CC">
      <w:r>
        <w:separator/>
      </w:r>
    </w:p>
    <w:p w14:paraId="6D750413" w14:textId="77777777" w:rsidR="00D6176F" w:rsidRDefault="00D6176F" w:rsidP="008F79CC"/>
    <w:p w14:paraId="3D2A2E62" w14:textId="77777777" w:rsidR="00D6176F" w:rsidRDefault="00D6176F" w:rsidP="008F79CC"/>
    <w:p w14:paraId="16424B95" w14:textId="77777777" w:rsidR="00D6176F" w:rsidRDefault="00D6176F" w:rsidP="008F79CC"/>
    <w:p w14:paraId="085A4EC7" w14:textId="77777777" w:rsidR="00D6176F" w:rsidRDefault="00D6176F" w:rsidP="008F79CC"/>
    <w:p w14:paraId="0B8CCBE3" w14:textId="77777777" w:rsidR="00D6176F" w:rsidRDefault="00D6176F" w:rsidP="008F79CC"/>
    <w:p w14:paraId="337681A8" w14:textId="77777777" w:rsidR="00D6176F" w:rsidRDefault="00D6176F" w:rsidP="008F79CC"/>
  </w:footnote>
  <w:footnote w:type="continuationSeparator" w:id="0">
    <w:p w14:paraId="3FCC0376" w14:textId="77777777" w:rsidR="00D6176F" w:rsidRDefault="00D6176F" w:rsidP="008F79CC">
      <w:r>
        <w:continuationSeparator/>
      </w:r>
    </w:p>
    <w:p w14:paraId="10ADA34E" w14:textId="77777777" w:rsidR="00D6176F" w:rsidRDefault="00D6176F" w:rsidP="008F79CC"/>
    <w:p w14:paraId="705EAE37" w14:textId="77777777" w:rsidR="00D6176F" w:rsidRDefault="00D6176F" w:rsidP="008F79CC"/>
    <w:p w14:paraId="7B4E6DBC" w14:textId="77777777" w:rsidR="00D6176F" w:rsidRDefault="00D6176F" w:rsidP="008F79CC"/>
    <w:p w14:paraId="0AD4CBF2" w14:textId="77777777" w:rsidR="00D6176F" w:rsidRDefault="00D6176F" w:rsidP="008F79CC"/>
    <w:p w14:paraId="20A0C621" w14:textId="77777777" w:rsidR="00D6176F" w:rsidRDefault="00D6176F" w:rsidP="008F79CC"/>
    <w:p w14:paraId="52DD90D7" w14:textId="77777777" w:rsidR="00D6176F" w:rsidRDefault="00D6176F" w:rsidP="008F7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326683"/>
      <w:docPartObj>
        <w:docPartGallery w:val="Watermarks"/>
        <w:docPartUnique/>
      </w:docPartObj>
    </w:sdtPr>
    <w:sdtEndPr/>
    <w:sdtContent>
      <w:p w14:paraId="0A3C5B1E" w14:textId="116022F2" w:rsidR="00D6176F" w:rsidRDefault="006B6572">
        <w:pPr>
          <w:pStyle w:val="Header"/>
        </w:pPr>
        <w:r>
          <w:rPr>
            <w:noProof/>
          </w:rPr>
          <w:pict w14:anchorId="7F66A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7C4"/>
    <w:multiLevelType w:val="hybridMultilevel"/>
    <w:tmpl w:val="40B0F4E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FB240F5"/>
    <w:multiLevelType w:val="hybridMultilevel"/>
    <w:tmpl w:val="80D01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3" w15:restartNumberingAfterBreak="0">
    <w:nsid w:val="13A135E0"/>
    <w:multiLevelType w:val="hybridMultilevel"/>
    <w:tmpl w:val="1354C0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80E02BB"/>
    <w:multiLevelType w:val="hybridMultilevel"/>
    <w:tmpl w:val="D590815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204A05"/>
    <w:multiLevelType w:val="hybridMultilevel"/>
    <w:tmpl w:val="40B0F4E4"/>
    <w:lvl w:ilvl="0" w:tplc="A0021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E1130E"/>
    <w:multiLevelType w:val="hybridMultilevel"/>
    <w:tmpl w:val="40B0F4E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8311643"/>
    <w:multiLevelType w:val="hybridMultilevel"/>
    <w:tmpl w:val="D2D85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256F7"/>
    <w:multiLevelType w:val="multilevel"/>
    <w:tmpl w:val="F61E73E8"/>
    <w:lvl w:ilvl="0">
      <w:start w:val="1"/>
      <w:numFmt w:val="decimal"/>
      <w:pStyle w:val="Heading1"/>
      <w:lvlText w:val="%1."/>
      <w:lvlJc w:val="left"/>
      <w:pPr>
        <w:ind w:left="432" w:hanging="432"/>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440" w:hanging="864"/>
      </w:pPr>
      <w:rPr>
        <w:rFonts w:ascii="Arial" w:hAnsi="Arial" w:cs="Arial" w:hint="default"/>
        <w:b w:val="0"/>
        <w:i w:val="0"/>
        <w:iCs/>
        <w:color w:val="auto"/>
        <w:sz w:val="22"/>
        <w:szCs w:val="24"/>
      </w:rPr>
    </w:lvl>
    <w:lvl w:ilvl="3">
      <w:start w:val="1"/>
      <w:numFmt w:val="upperLetter"/>
      <w:lvlText w:val="%4"/>
      <w:lvlJc w:val="left"/>
      <w:pPr>
        <w:ind w:left="432" w:firstLine="1008"/>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4BD740F1"/>
    <w:multiLevelType w:val="hybridMultilevel"/>
    <w:tmpl w:val="40B0F4E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CBE6693"/>
    <w:multiLevelType w:val="hybridMultilevel"/>
    <w:tmpl w:val="8F10DEBA"/>
    <w:lvl w:ilvl="0" w:tplc="0FC2E7EC">
      <w:start w:val="1"/>
      <w:numFmt w:val="lowerLetter"/>
      <w:pStyle w:val="H1List"/>
      <w:lvlText w:val="%1."/>
      <w:lvlJc w:val="left"/>
      <w:pPr>
        <w:ind w:left="1800" w:hanging="360"/>
      </w:pPr>
      <w:rPr>
        <w:rFonts w:ascii="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16" w15:restartNumberingAfterBreak="0">
    <w:nsid w:val="53C910B5"/>
    <w:multiLevelType w:val="hybridMultilevel"/>
    <w:tmpl w:val="35CAE584"/>
    <w:lvl w:ilvl="0" w:tplc="6792D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3F669D"/>
    <w:multiLevelType w:val="hybridMultilevel"/>
    <w:tmpl w:val="D760FF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63B55"/>
    <w:multiLevelType w:val="hybridMultilevel"/>
    <w:tmpl w:val="A80A0E40"/>
    <w:lvl w:ilvl="0" w:tplc="8CF8AF22">
      <w:start w:val="1"/>
      <w:numFmt w:val="upperLetter"/>
      <w:pStyle w:val="Heading4"/>
      <w:lvlText w:val="%1."/>
      <w:lvlJc w:val="left"/>
      <w:pPr>
        <w:ind w:left="1800"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9" w15:restartNumberingAfterBreak="0">
    <w:nsid w:val="603B02B0"/>
    <w:multiLevelType w:val="hybridMultilevel"/>
    <w:tmpl w:val="A48046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586E1E"/>
    <w:multiLevelType w:val="hybridMultilevel"/>
    <w:tmpl w:val="6BC61F2C"/>
    <w:lvl w:ilvl="0" w:tplc="1AFA2A2E">
      <w:start w:val="1"/>
      <w:numFmt w:val="decimal"/>
      <w:lvlText w:val="%1."/>
      <w:lvlJc w:val="left"/>
      <w:pPr>
        <w:ind w:left="1020" w:hanging="360"/>
      </w:pPr>
    </w:lvl>
    <w:lvl w:ilvl="1" w:tplc="9FE6A5EE">
      <w:start w:val="1"/>
      <w:numFmt w:val="decimal"/>
      <w:lvlText w:val="%2."/>
      <w:lvlJc w:val="left"/>
      <w:pPr>
        <w:ind w:left="1020" w:hanging="360"/>
      </w:pPr>
    </w:lvl>
    <w:lvl w:ilvl="2" w:tplc="04C8C154">
      <w:start w:val="1"/>
      <w:numFmt w:val="decimal"/>
      <w:lvlText w:val="%3."/>
      <w:lvlJc w:val="left"/>
      <w:pPr>
        <w:ind w:left="1020" w:hanging="360"/>
      </w:pPr>
    </w:lvl>
    <w:lvl w:ilvl="3" w:tplc="56ECFEA8">
      <w:start w:val="1"/>
      <w:numFmt w:val="decimal"/>
      <w:lvlText w:val="%4."/>
      <w:lvlJc w:val="left"/>
      <w:pPr>
        <w:ind w:left="1020" w:hanging="360"/>
      </w:pPr>
    </w:lvl>
    <w:lvl w:ilvl="4" w:tplc="02D029E2">
      <w:start w:val="1"/>
      <w:numFmt w:val="decimal"/>
      <w:lvlText w:val="%5."/>
      <w:lvlJc w:val="left"/>
      <w:pPr>
        <w:ind w:left="1020" w:hanging="360"/>
      </w:pPr>
    </w:lvl>
    <w:lvl w:ilvl="5" w:tplc="13842EA8">
      <w:start w:val="1"/>
      <w:numFmt w:val="decimal"/>
      <w:lvlText w:val="%6."/>
      <w:lvlJc w:val="left"/>
      <w:pPr>
        <w:ind w:left="1020" w:hanging="360"/>
      </w:pPr>
    </w:lvl>
    <w:lvl w:ilvl="6" w:tplc="50BCC4AE">
      <w:start w:val="1"/>
      <w:numFmt w:val="decimal"/>
      <w:lvlText w:val="%7."/>
      <w:lvlJc w:val="left"/>
      <w:pPr>
        <w:ind w:left="1020" w:hanging="360"/>
      </w:pPr>
    </w:lvl>
    <w:lvl w:ilvl="7" w:tplc="F38011F0">
      <w:start w:val="1"/>
      <w:numFmt w:val="decimal"/>
      <w:lvlText w:val="%8."/>
      <w:lvlJc w:val="left"/>
      <w:pPr>
        <w:ind w:left="1020" w:hanging="360"/>
      </w:pPr>
    </w:lvl>
    <w:lvl w:ilvl="8" w:tplc="7848BEA6">
      <w:start w:val="1"/>
      <w:numFmt w:val="decimal"/>
      <w:lvlText w:val="%9."/>
      <w:lvlJc w:val="left"/>
      <w:pPr>
        <w:ind w:left="1020" w:hanging="360"/>
      </w:pPr>
    </w:lvl>
  </w:abstractNum>
  <w:abstractNum w:abstractNumId="21" w15:restartNumberingAfterBreak="0">
    <w:nsid w:val="6F6E1C2C"/>
    <w:multiLevelType w:val="hybridMultilevel"/>
    <w:tmpl w:val="1354C050"/>
    <w:lvl w:ilvl="0" w:tplc="FFFFFFFF">
      <w:start w:val="1"/>
      <w:numFmt w:val="upperRoman"/>
      <w:lvlText w:val="%1."/>
      <w:lvlJc w:val="righ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 w15:restartNumberingAfterBreak="0">
    <w:nsid w:val="75E80ECF"/>
    <w:multiLevelType w:val="hybridMultilevel"/>
    <w:tmpl w:val="7416FEA0"/>
    <w:lvl w:ilvl="0" w:tplc="7B98E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F1433"/>
    <w:multiLevelType w:val="hybridMultilevel"/>
    <w:tmpl w:val="853E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933094">
    <w:abstractNumId w:val="9"/>
  </w:num>
  <w:num w:numId="2" w16cid:durableId="1877425702">
    <w:abstractNumId w:val="11"/>
  </w:num>
  <w:num w:numId="3" w16cid:durableId="222067574">
    <w:abstractNumId w:val="2"/>
  </w:num>
  <w:num w:numId="4" w16cid:durableId="989099247">
    <w:abstractNumId w:val="15"/>
  </w:num>
  <w:num w:numId="5" w16cid:durableId="606155306">
    <w:abstractNumId w:val="4"/>
  </w:num>
  <w:num w:numId="6" w16cid:durableId="677847435">
    <w:abstractNumId w:val="10"/>
  </w:num>
  <w:num w:numId="7" w16cid:durableId="1232426787">
    <w:abstractNumId w:val="12"/>
  </w:num>
  <w:num w:numId="8" w16cid:durableId="1088498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3395362">
    <w:abstractNumId w:val="14"/>
  </w:num>
  <w:num w:numId="10" w16cid:durableId="735125730">
    <w:abstractNumId w:val="18"/>
  </w:num>
  <w:num w:numId="11" w16cid:durableId="393361461">
    <w:abstractNumId w:val="18"/>
    <w:lvlOverride w:ilvl="0">
      <w:startOverride w:val="1"/>
    </w:lvlOverride>
  </w:num>
  <w:num w:numId="12" w16cid:durableId="2110273586">
    <w:abstractNumId w:val="18"/>
    <w:lvlOverride w:ilvl="0">
      <w:startOverride w:val="1"/>
    </w:lvlOverride>
  </w:num>
  <w:num w:numId="13" w16cid:durableId="1234582741">
    <w:abstractNumId w:val="18"/>
    <w:lvlOverride w:ilvl="0">
      <w:startOverride w:val="1"/>
    </w:lvlOverride>
  </w:num>
  <w:num w:numId="14" w16cid:durableId="1816295297">
    <w:abstractNumId w:val="18"/>
    <w:lvlOverride w:ilvl="0">
      <w:startOverride w:val="1"/>
    </w:lvlOverride>
  </w:num>
  <w:num w:numId="15" w16cid:durableId="2016414929">
    <w:abstractNumId w:val="18"/>
    <w:lvlOverride w:ilvl="0">
      <w:startOverride w:val="1"/>
    </w:lvlOverride>
  </w:num>
  <w:num w:numId="16" w16cid:durableId="2110538580">
    <w:abstractNumId w:val="18"/>
    <w:lvlOverride w:ilvl="0">
      <w:startOverride w:val="1"/>
    </w:lvlOverride>
  </w:num>
  <w:num w:numId="17" w16cid:durableId="634524546">
    <w:abstractNumId w:val="9"/>
  </w:num>
  <w:num w:numId="18" w16cid:durableId="1226377220">
    <w:abstractNumId w:val="23"/>
  </w:num>
  <w:num w:numId="19" w16cid:durableId="1105733469">
    <w:abstractNumId w:val="6"/>
  </w:num>
  <w:num w:numId="20" w16cid:durableId="1955557123">
    <w:abstractNumId w:val="0"/>
  </w:num>
  <w:num w:numId="21" w16cid:durableId="1951818050">
    <w:abstractNumId w:val="17"/>
  </w:num>
  <w:num w:numId="22" w16cid:durableId="2087875277">
    <w:abstractNumId w:val="22"/>
  </w:num>
  <w:num w:numId="23" w16cid:durableId="1731226396">
    <w:abstractNumId w:val="19"/>
  </w:num>
  <w:num w:numId="24" w16cid:durableId="2636809">
    <w:abstractNumId w:val="3"/>
  </w:num>
  <w:num w:numId="25" w16cid:durableId="1041788256">
    <w:abstractNumId w:val="16"/>
  </w:num>
  <w:num w:numId="26" w16cid:durableId="1138062655">
    <w:abstractNumId w:val="21"/>
  </w:num>
  <w:num w:numId="27" w16cid:durableId="1207838833">
    <w:abstractNumId w:val="5"/>
  </w:num>
  <w:num w:numId="28" w16cid:durableId="1205025621">
    <w:abstractNumId w:val="8"/>
  </w:num>
  <w:num w:numId="29" w16cid:durableId="1082677363">
    <w:abstractNumId w:val="20"/>
  </w:num>
  <w:num w:numId="30" w16cid:durableId="1398279254">
    <w:abstractNumId w:val="1"/>
  </w:num>
  <w:num w:numId="31" w16cid:durableId="791554374">
    <w:abstractNumId w:val="7"/>
  </w:num>
  <w:num w:numId="32" w16cid:durableId="63052444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trackRevisions/>
  <w:doNotTrackMoves/>
  <w:doNotTrackFormatting/>
  <w:documentProtection w:edit="trackedChanges" w:formatting="1" w:enforcement="1" w:cryptProviderType="rsaAES" w:cryptAlgorithmClass="hash" w:cryptAlgorithmType="typeAny" w:cryptAlgorithmSid="14" w:cryptSpinCount="100000" w:hash="qrNIOup2Uycp7Y+Jj7bf4SrRUnY4z+D7P5Gri5hOD6YbdXLRt9h4t3EQL8gYAVDtpyYbV8llMgNQBM5fXFy1uQ==" w:salt="Q9vzh9jq52lbaULzUQLjG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3A"/>
    <w:rsid w:val="000014E1"/>
    <w:rsid w:val="00001E88"/>
    <w:rsid w:val="00002191"/>
    <w:rsid w:val="00002BC8"/>
    <w:rsid w:val="0000486A"/>
    <w:rsid w:val="000118B8"/>
    <w:rsid w:val="00015203"/>
    <w:rsid w:val="00016696"/>
    <w:rsid w:val="00017DEF"/>
    <w:rsid w:val="00020C59"/>
    <w:rsid w:val="0002175C"/>
    <w:rsid w:val="00021DCE"/>
    <w:rsid w:val="00023990"/>
    <w:rsid w:val="00023A3E"/>
    <w:rsid w:val="000274B2"/>
    <w:rsid w:val="000323BB"/>
    <w:rsid w:val="00033811"/>
    <w:rsid w:val="00034476"/>
    <w:rsid w:val="00034A52"/>
    <w:rsid w:val="0004023A"/>
    <w:rsid w:val="00041D64"/>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70A8"/>
    <w:rsid w:val="00057B94"/>
    <w:rsid w:val="00060AE7"/>
    <w:rsid w:val="000611EE"/>
    <w:rsid w:val="00062680"/>
    <w:rsid w:val="00062941"/>
    <w:rsid w:val="000654B2"/>
    <w:rsid w:val="00067B61"/>
    <w:rsid w:val="00067EBA"/>
    <w:rsid w:val="000723DF"/>
    <w:rsid w:val="00072ED0"/>
    <w:rsid w:val="00073299"/>
    <w:rsid w:val="000737EB"/>
    <w:rsid w:val="0007503C"/>
    <w:rsid w:val="0007538B"/>
    <w:rsid w:val="0007639E"/>
    <w:rsid w:val="00076758"/>
    <w:rsid w:val="00080488"/>
    <w:rsid w:val="00081FAB"/>
    <w:rsid w:val="000839B1"/>
    <w:rsid w:val="000855A3"/>
    <w:rsid w:val="00085D45"/>
    <w:rsid w:val="00086010"/>
    <w:rsid w:val="000905D2"/>
    <w:rsid w:val="00091660"/>
    <w:rsid w:val="00091CB0"/>
    <w:rsid w:val="00092D66"/>
    <w:rsid w:val="00093F2D"/>
    <w:rsid w:val="00094549"/>
    <w:rsid w:val="000A0D54"/>
    <w:rsid w:val="000A1788"/>
    <w:rsid w:val="000A1BA9"/>
    <w:rsid w:val="000A38DB"/>
    <w:rsid w:val="000A3B6C"/>
    <w:rsid w:val="000A3CEE"/>
    <w:rsid w:val="000A3DB0"/>
    <w:rsid w:val="000A47F6"/>
    <w:rsid w:val="000A66AB"/>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3C"/>
    <w:rsid w:val="000D7F08"/>
    <w:rsid w:val="000E0187"/>
    <w:rsid w:val="000E07A7"/>
    <w:rsid w:val="000E1160"/>
    <w:rsid w:val="000E1322"/>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22F1"/>
    <w:rsid w:val="001125A4"/>
    <w:rsid w:val="00112E25"/>
    <w:rsid w:val="00112EED"/>
    <w:rsid w:val="001136D4"/>
    <w:rsid w:val="00113743"/>
    <w:rsid w:val="00113B78"/>
    <w:rsid w:val="00113EDB"/>
    <w:rsid w:val="00113F66"/>
    <w:rsid w:val="00114071"/>
    <w:rsid w:val="00114D4B"/>
    <w:rsid w:val="00115E1A"/>
    <w:rsid w:val="00115ECC"/>
    <w:rsid w:val="00116E84"/>
    <w:rsid w:val="00117287"/>
    <w:rsid w:val="00117E98"/>
    <w:rsid w:val="00117EC6"/>
    <w:rsid w:val="00120A72"/>
    <w:rsid w:val="00122DC7"/>
    <w:rsid w:val="00124DB3"/>
    <w:rsid w:val="001250F4"/>
    <w:rsid w:val="00126924"/>
    <w:rsid w:val="0012727E"/>
    <w:rsid w:val="001276B2"/>
    <w:rsid w:val="00130506"/>
    <w:rsid w:val="00131751"/>
    <w:rsid w:val="0013180D"/>
    <w:rsid w:val="00132055"/>
    <w:rsid w:val="001333FD"/>
    <w:rsid w:val="001334A6"/>
    <w:rsid w:val="00135FD9"/>
    <w:rsid w:val="001377CE"/>
    <w:rsid w:val="0014098D"/>
    <w:rsid w:val="001411E8"/>
    <w:rsid w:val="00141879"/>
    <w:rsid w:val="00142DB2"/>
    <w:rsid w:val="0014354F"/>
    <w:rsid w:val="00143AC5"/>
    <w:rsid w:val="0014489A"/>
    <w:rsid w:val="001452EF"/>
    <w:rsid w:val="00147377"/>
    <w:rsid w:val="00151CE4"/>
    <w:rsid w:val="00152804"/>
    <w:rsid w:val="00153B9F"/>
    <w:rsid w:val="001546CB"/>
    <w:rsid w:val="00155F33"/>
    <w:rsid w:val="00156143"/>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5A86"/>
    <w:rsid w:val="00185F14"/>
    <w:rsid w:val="0019007F"/>
    <w:rsid w:val="00193CC6"/>
    <w:rsid w:val="00195624"/>
    <w:rsid w:val="001A0016"/>
    <w:rsid w:val="001A067F"/>
    <w:rsid w:val="001A0F33"/>
    <w:rsid w:val="001A14B2"/>
    <w:rsid w:val="001A6AB6"/>
    <w:rsid w:val="001A78E2"/>
    <w:rsid w:val="001A7B99"/>
    <w:rsid w:val="001A7FEC"/>
    <w:rsid w:val="001B0237"/>
    <w:rsid w:val="001B263A"/>
    <w:rsid w:val="001B5A3B"/>
    <w:rsid w:val="001C2E81"/>
    <w:rsid w:val="001C3A81"/>
    <w:rsid w:val="001C3ADF"/>
    <w:rsid w:val="001C4D7D"/>
    <w:rsid w:val="001D1816"/>
    <w:rsid w:val="001D34F4"/>
    <w:rsid w:val="001D41E8"/>
    <w:rsid w:val="001D4A48"/>
    <w:rsid w:val="001D53DC"/>
    <w:rsid w:val="001D75E9"/>
    <w:rsid w:val="001E0DCB"/>
    <w:rsid w:val="001E5313"/>
    <w:rsid w:val="001F2408"/>
    <w:rsid w:val="001F3DF8"/>
    <w:rsid w:val="001F48B5"/>
    <w:rsid w:val="001F4CAA"/>
    <w:rsid w:val="001F53A3"/>
    <w:rsid w:val="001F74AB"/>
    <w:rsid w:val="001F75E4"/>
    <w:rsid w:val="00202F55"/>
    <w:rsid w:val="002035C8"/>
    <w:rsid w:val="00206316"/>
    <w:rsid w:val="00207C41"/>
    <w:rsid w:val="00211287"/>
    <w:rsid w:val="002121F3"/>
    <w:rsid w:val="00213B5A"/>
    <w:rsid w:val="00213BF3"/>
    <w:rsid w:val="00214D77"/>
    <w:rsid w:val="00215CD5"/>
    <w:rsid w:val="00216202"/>
    <w:rsid w:val="00216CD3"/>
    <w:rsid w:val="0022173E"/>
    <w:rsid w:val="0022178D"/>
    <w:rsid w:val="0022429C"/>
    <w:rsid w:val="0023096A"/>
    <w:rsid w:val="002310B3"/>
    <w:rsid w:val="0023186B"/>
    <w:rsid w:val="00233ECC"/>
    <w:rsid w:val="002354FF"/>
    <w:rsid w:val="002360DB"/>
    <w:rsid w:val="00236559"/>
    <w:rsid w:val="002409D8"/>
    <w:rsid w:val="00240BEA"/>
    <w:rsid w:val="002416C6"/>
    <w:rsid w:val="00241D6D"/>
    <w:rsid w:val="00242F83"/>
    <w:rsid w:val="0024683E"/>
    <w:rsid w:val="0024691F"/>
    <w:rsid w:val="00250BBA"/>
    <w:rsid w:val="00251C3F"/>
    <w:rsid w:val="002520A5"/>
    <w:rsid w:val="00252478"/>
    <w:rsid w:val="0025266A"/>
    <w:rsid w:val="00252808"/>
    <w:rsid w:val="00257B2D"/>
    <w:rsid w:val="00257E8B"/>
    <w:rsid w:val="002608FF"/>
    <w:rsid w:val="0026107B"/>
    <w:rsid w:val="00264133"/>
    <w:rsid w:val="0026484F"/>
    <w:rsid w:val="00264F04"/>
    <w:rsid w:val="00267647"/>
    <w:rsid w:val="00270741"/>
    <w:rsid w:val="00272080"/>
    <w:rsid w:val="00272847"/>
    <w:rsid w:val="002742C9"/>
    <w:rsid w:val="0027667B"/>
    <w:rsid w:val="002770E5"/>
    <w:rsid w:val="00277309"/>
    <w:rsid w:val="00282905"/>
    <w:rsid w:val="00283841"/>
    <w:rsid w:val="00284E39"/>
    <w:rsid w:val="00285640"/>
    <w:rsid w:val="00285659"/>
    <w:rsid w:val="00286FB9"/>
    <w:rsid w:val="002870E1"/>
    <w:rsid w:val="00287F43"/>
    <w:rsid w:val="00292341"/>
    <w:rsid w:val="00292643"/>
    <w:rsid w:val="002932E5"/>
    <w:rsid w:val="00293D79"/>
    <w:rsid w:val="002942C3"/>
    <w:rsid w:val="00294E38"/>
    <w:rsid w:val="002962BD"/>
    <w:rsid w:val="0029694E"/>
    <w:rsid w:val="00297A94"/>
    <w:rsid w:val="002A3427"/>
    <w:rsid w:val="002A54F0"/>
    <w:rsid w:val="002A6BE8"/>
    <w:rsid w:val="002A6C0F"/>
    <w:rsid w:val="002A7ED3"/>
    <w:rsid w:val="002B0791"/>
    <w:rsid w:val="002B1E4E"/>
    <w:rsid w:val="002B6FF6"/>
    <w:rsid w:val="002B7C02"/>
    <w:rsid w:val="002C0555"/>
    <w:rsid w:val="002C1532"/>
    <w:rsid w:val="002C24B3"/>
    <w:rsid w:val="002C274E"/>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A47"/>
    <w:rsid w:val="002E6D3E"/>
    <w:rsid w:val="002E7A01"/>
    <w:rsid w:val="002F0EEA"/>
    <w:rsid w:val="002F3482"/>
    <w:rsid w:val="002F4336"/>
    <w:rsid w:val="002F67DD"/>
    <w:rsid w:val="002F6F3E"/>
    <w:rsid w:val="002F7334"/>
    <w:rsid w:val="00300095"/>
    <w:rsid w:val="0030013F"/>
    <w:rsid w:val="0030775C"/>
    <w:rsid w:val="00310650"/>
    <w:rsid w:val="00311392"/>
    <w:rsid w:val="003127DC"/>
    <w:rsid w:val="00312891"/>
    <w:rsid w:val="00313472"/>
    <w:rsid w:val="00313CF9"/>
    <w:rsid w:val="003149B4"/>
    <w:rsid w:val="003160A9"/>
    <w:rsid w:val="00316AAC"/>
    <w:rsid w:val="00317C8E"/>
    <w:rsid w:val="00317D62"/>
    <w:rsid w:val="0032102A"/>
    <w:rsid w:val="00322D3C"/>
    <w:rsid w:val="00323330"/>
    <w:rsid w:val="0032411C"/>
    <w:rsid w:val="003245D4"/>
    <w:rsid w:val="00325102"/>
    <w:rsid w:val="00326806"/>
    <w:rsid w:val="0032782D"/>
    <w:rsid w:val="00330C1F"/>
    <w:rsid w:val="00333EE7"/>
    <w:rsid w:val="003344D2"/>
    <w:rsid w:val="00335245"/>
    <w:rsid w:val="00335B14"/>
    <w:rsid w:val="00335C5F"/>
    <w:rsid w:val="00336557"/>
    <w:rsid w:val="003374CE"/>
    <w:rsid w:val="003376B7"/>
    <w:rsid w:val="00337DFB"/>
    <w:rsid w:val="003407C8"/>
    <w:rsid w:val="00342CD7"/>
    <w:rsid w:val="003439FA"/>
    <w:rsid w:val="00344062"/>
    <w:rsid w:val="00350057"/>
    <w:rsid w:val="00352C94"/>
    <w:rsid w:val="0035310B"/>
    <w:rsid w:val="003545D2"/>
    <w:rsid w:val="003553B1"/>
    <w:rsid w:val="00355B9D"/>
    <w:rsid w:val="00356D7E"/>
    <w:rsid w:val="00367882"/>
    <w:rsid w:val="00367B73"/>
    <w:rsid w:val="00367DF4"/>
    <w:rsid w:val="00370164"/>
    <w:rsid w:val="00371456"/>
    <w:rsid w:val="003714EA"/>
    <w:rsid w:val="0037179D"/>
    <w:rsid w:val="0037215F"/>
    <w:rsid w:val="00372FEA"/>
    <w:rsid w:val="003743DF"/>
    <w:rsid w:val="00376205"/>
    <w:rsid w:val="00377095"/>
    <w:rsid w:val="003775C5"/>
    <w:rsid w:val="003779E5"/>
    <w:rsid w:val="0038582C"/>
    <w:rsid w:val="00386D50"/>
    <w:rsid w:val="0039037D"/>
    <w:rsid w:val="00390A5C"/>
    <w:rsid w:val="00391596"/>
    <w:rsid w:val="003928FB"/>
    <w:rsid w:val="003933C8"/>
    <w:rsid w:val="00394A5F"/>
    <w:rsid w:val="00395F18"/>
    <w:rsid w:val="00397198"/>
    <w:rsid w:val="003A0549"/>
    <w:rsid w:val="003A3896"/>
    <w:rsid w:val="003A5942"/>
    <w:rsid w:val="003A7491"/>
    <w:rsid w:val="003B158A"/>
    <w:rsid w:val="003B39B0"/>
    <w:rsid w:val="003B5F17"/>
    <w:rsid w:val="003B694B"/>
    <w:rsid w:val="003B6BC1"/>
    <w:rsid w:val="003B71C1"/>
    <w:rsid w:val="003C1B04"/>
    <w:rsid w:val="003C1BE5"/>
    <w:rsid w:val="003C2835"/>
    <w:rsid w:val="003C2B9D"/>
    <w:rsid w:val="003C4657"/>
    <w:rsid w:val="003C688E"/>
    <w:rsid w:val="003C7303"/>
    <w:rsid w:val="003C7651"/>
    <w:rsid w:val="003D0B36"/>
    <w:rsid w:val="003D15F4"/>
    <w:rsid w:val="003D1DE4"/>
    <w:rsid w:val="003D2FDD"/>
    <w:rsid w:val="003D40CA"/>
    <w:rsid w:val="003D4108"/>
    <w:rsid w:val="003D54D3"/>
    <w:rsid w:val="003D5F0B"/>
    <w:rsid w:val="003D6CE1"/>
    <w:rsid w:val="003D70E5"/>
    <w:rsid w:val="003D79C8"/>
    <w:rsid w:val="003E0038"/>
    <w:rsid w:val="003E0167"/>
    <w:rsid w:val="003E0F05"/>
    <w:rsid w:val="003E2308"/>
    <w:rsid w:val="003E4B99"/>
    <w:rsid w:val="003E4D19"/>
    <w:rsid w:val="003E6E03"/>
    <w:rsid w:val="003E7D86"/>
    <w:rsid w:val="003F1126"/>
    <w:rsid w:val="003F1E0A"/>
    <w:rsid w:val="003F26B1"/>
    <w:rsid w:val="003F514C"/>
    <w:rsid w:val="00400804"/>
    <w:rsid w:val="00410F07"/>
    <w:rsid w:val="00412B65"/>
    <w:rsid w:val="00412C13"/>
    <w:rsid w:val="00412EA8"/>
    <w:rsid w:val="004140D6"/>
    <w:rsid w:val="00416043"/>
    <w:rsid w:val="004169DD"/>
    <w:rsid w:val="00417611"/>
    <w:rsid w:val="004178C4"/>
    <w:rsid w:val="004200B1"/>
    <w:rsid w:val="004209EF"/>
    <w:rsid w:val="004211A9"/>
    <w:rsid w:val="004228BD"/>
    <w:rsid w:val="00422C14"/>
    <w:rsid w:val="004247D4"/>
    <w:rsid w:val="004251A8"/>
    <w:rsid w:val="00425953"/>
    <w:rsid w:val="0042654F"/>
    <w:rsid w:val="004273C8"/>
    <w:rsid w:val="00430C50"/>
    <w:rsid w:val="004313B3"/>
    <w:rsid w:val="004330F6"/>
    <w:rsid w:val="004348A8"/>
    <w:rsid w:val="00434EDC"/>
    <w:rsid w:val="00437DB3"/>
    <w:rsid w:val="004405B7"/>
    <w:rsid w:val="00440E83"/>
    <w:rsid w:val="00441EBF"/>
    <w:rsid w:val="00442A43"/>
    <w:rsid w:val="00442F69"/>
    <w:rsid w:val="00444EFE"/>
    <w:rsid w:val="00445650"/>
    <w:rsid w:val="004469AB"/>
    <w:rsid w:val="004501F4"/>
    <w:rsid w:val="00450F5F"/>
    <w:rsid w:val="00454124"/>
    <w:rsid w:val="004576B5"/>
    <w:rsid w:val="0046081D"/>
    <w:rsid w:val="004621F9"/>
    <w:rsid w:val="004651D1"/>
    <w:rsid w:val="00466E80"/>
    <w:rsid w:val="00470E7C"/>
    <w:rsid w:val="00472EBB"/>
    <w:rsid w:val="004732F4"/>
    <w:rsid w:val="004738E1"/>
    <w:rsid w:val="004738E6"/>
    <w:rsid w:val="004765F9"/>
    <w:rsid w:val="004778EF"/>
    <w:rsid w:val="00481C6C"/>
    <w:rsid w:val="00482064"/>
    <w:rsid w:val="0048454C"/>
    <w:rsid w:val="0048576C"/>
    <w:rsid w:val="00485F6D"/>
    <w:rsid w:val="00486304"/>
    <w:rsid w:val="00490F80"/>
    <w:rsid w:val="00493266"/>
    <w:rsid w:val="004943E3"/>
    <w:rsid w:val="00494518"/>
    <w:rsid w:val="004945E3"/>
    <w:rsid w:val="004A171E"/>
    <w:rsid w:val="004A1B1D"/>
    <w:rsid w:val="004A1F2A"/>
    <w:rsid w:val="004A2DF3"/>
    <w:rsid w:val="004A3D48"/>
    <w:rsid w:val="004A498E"/>
    <w:rsid w:val="004A7285"/>
    <w:rsid w:val="004B051D"/>
    <w:rsid w:val="004B0AD8"/>
    <w:rsid w:val="004B202C"/>
    <w:rsid w:val="004B205A"/>
    <w:rsid w:val="004B213F"/>
    <w:rsid w:val="004B2444"/>
    <w:rsid w:val="004B3097"/>
    <w:rsid w:val="004B447C"/>
    <w:rsid w:val="004B4A45"/>
    <w:rsid w:val="004B4E5C"/>
    <w:rsid w:val="004B63C0"/>
    <w:rsid w:val="004B63EB"/>
    <w:rsid w:val="004B703F"/>
    <w:rsid w:val="004B71FB"/>
    <w:rsid w:val="004C0B4D"/>
    <w:rsid w:val="004C189B"/>
    <w:rsid w:val="004C2E39"/>
    <w:rsid w:val="004C3651"/>
    <w:rsid w:val="004C3B16"/>
    <w:rsid w:val="004C59E5"/>
    <w:rsid w:val="004D0026"/>
    <w:rsid w:val="004D22FD"/>
    <w:rsid w:val="004D295C"/>
    <w:rsid w:val="004D3304"/>
    <w:rsid w:val="004E452D"/>
    <w:rsid w:val="004E6BA2"/>
    <w:rsid w:val="004E7799"/>
    <w:rsid w:val="004F0032"/>
    <w:rsid w:val="004F0757"/>
    <w:rsid w:val="004F179E"/>
    <w:rsid w:val="004F1EC6"/>
    <w:rsid w:val="004F286E"/>
    <w:rsid w:val="004F2F24"/>
    <w:rsid w:val="004F601F"/>
    <w:rsid w:val="004F65BB"/>
    <w:rsid w:val="004F7E59"/>
    <w:rsid w:val="0050344A"/>
    <w:rsid w:val="00503E69"/>
    <w:rsid w:val="00504227"/>
    <w:rsid w:val="0050606C"/>
    <w:rsid w:val="005068FC"/>
    <w:rsid w:val="00507CC3"/>
    <w:rsid w:val="00511E91"/>
    <w:rsid w:val="0051385B"/>
    <w:rsid w:val="00513AFF"/>
    <w:rsid w:val="00514444"/>
    <w:rsid w:val="00517847"/>
    <w:rsid w:val="00520509"/>
    <w:rsid w:val="00520DB7"/>
    <w:rsid w:val="00521FBC"/>
    <w:rsid w:val="0052391E"/>
    <w:rsid w:val="00525979"/>
    <w:rsid w:val="00525A19"/>
    <w:rsid w:val="00525C60"/>
    <w:rsid w:val="0052653B"/>
    <w:rsid w:val="00526702"/>
    <w:rsid w:val="005273FD"/>
    <w:rsid w:val="00527CC7"/>
    <w:rsid w:val="005312E2"/>
    <w:rsid w:val="00531B43"/>
    <w:rsid w:val="00537801"/>
    <w:rsid w:val="00542EA5"/>
    <w:rsid w:val="005430A6"/>
    <w:rsid w:val="00546AEB"/>
    <w:rsid w:val="0055123B"/>
    <w:rsid w:val="00551602"/>
    <w:rsid w:val="00552690"/>
    <w:rsid w:val="00552DA9"/>
    <w:rsid w:val="005544EB"/>
    <w:rsid w:val="00557358"/>
    <w:rsid w:val="00561148"/>
    <w:rsid w:val="00561736"/>
    <w:rsid w:val="00562372"/>
    <w:rsid w:val="005625ED"/>
    <w:rsid w:val="0056280F"/>
    <w:rsid w:val="00562A3C"/>
    <w:rsid w:val="005631CA"/>
    <w:rsid w:val="00563294"/>
    <w:rsid w:val="005675A6"/>
    <w:rsid w:val="0057105E"/>
    <w:rsid w:val="00571FA5"/>
    <w:rsid w:val="005748F1"/>
    <w:rsid w:val="0057583D"/>
    <w:rsid w:val="005769E8"/>
    <w:rsid w:val="00577E72"/>
    <w:rsid w:val="00580FA0"/>
    <w:rsid w:val="00581F26"/>
    <w:rsid w:val="0058717B"/>
    <w:rsid w:val="005917B3"/>
    <w:rsid w:val="005921CC"/>
    <w:rsid w:val="00592380"/>
    <w:rsid w:val="005931A3"/>
    <w:rsid w:val="005939B2"/>
    <w:rsid w:val="0059586B"/>
    <w:rsid w:val="005970C9"/>
    <w:rsid w:val="005A0365"/>
    <w:rsid w:val="005A1B34"/>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B59A1"/>
    <w:rsid w:val="005C5B72"/>
    <w:rsid w:val="005C7F72"/>
    <w:rsid w:val="005D05AA"/>
    <w:rsid w:val="005D09AA"/>
    <w:rsid w:val="005D0F86"/>
    <w:rsid w:val="005D170F"/>
    <w:rsid w:val="005D200C"/>
    <w:rsid w:val="005D299A"/>
    <w:rsid w:val="005D31FA"/>
    <w:rsid w:val="005D5127"/>
    <w:rsid w:val="005D57B9"/>
    <w:rsid w:val="005D5D3E"/>
    <w:rsid w:val="005D78DC"/>
    <w:rsid w:val="005E0C02"/>
    <w:rsid w:val="005E15E2"/>
    <w:rsid w:val="005E1B6E"/>
    <w:rsid w:val="005E2F78"/>
    <w:rsid w:val="005E2FB0"/>
    <w:rsid w:val="005E4A99"/>
    <w:rsid w:val="005E6893"/>
    <w:rsid w:val="005E6E39"/>
    <w:rsid w:val="005E7485"/>
    <w:rsid w:val="005E7F27"/>
    <w:rsid w:val="005F21DC"/>
    <w:rsid w:val="005F373A"/>
    <w:rsid w:val="005F4718"/>
    <w:rsid w:val="005F6411"/>
    <w:rsid w:val="005F70B2"/>
    <w:rsid w:val="0060135C"/>
    <w:rsid w:val="00601857"/>
    <w:rsid w:val="0060303A"/>
    <w:rsid w:val="00603209"/>
    <w:rsid w:val="006034CF"/>
    <w:rsid w:val="006066DF"/>
    <w:rsid w:val="006074D3"/>
    <w:rsid w:val="006076FD"/>
    <w:rsid w:val="00611863"/>
    <w:rsid w:val="00611D7B"/>
    <w:rsid w:val="00613283"/>
    <w:rsid w:val="00615D54"/>
    <w:rsid w:val="006171AA"/>
    <w:rsid w:val="0062497E"/>
    <w:rsid w:val="0062507A"/>
    <w:rsid w:val="0062549D"/>
    <w:rsid w:val="00625537"/>
    <w:rsid w:val="00630C0F"/>
    <w:rsid w:val="00630D23"/>
    <w:rsid w:val="00631F31"/>
    <w:rsid w:val="00633E0D"/>
    <w:rsid w:val="006356C3"/>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0C78"/>
    <w:rsid w:val="006653F2"/>
    <w:rsid w:val="00665F92"/>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4B18"/>
    <w:rsid w:val="00695100"/>
    <w:rsid w:val="006974F8"/>
    <w:rsid w:val="006A1F26"/>
    <w:rsid w:val="006A4104"/>
    <w:rsid w:val="006A4CD6"/>
    <w:rsid w:val="006A5395"/>
    <w:rsid w:val="006B199E"/>
    <w:rsid w:val="006B31E8"/>
    <w:rsid w:val="006B41C5"/>
    <w:rsid w:val="006B4F2A"/>
    <w:rsid w:val="006B5C04"/>
    <w:rsid w:val="006B6572"/>
    <w:rsid w:val="006C0D8B"/>
    <w:rsid w:val="006C0DC0"/>
    <w:rsid w:val="006C2FC5"/>
    <w:rsid w:val="006C3E27"/>
    <w:rsid w:val="006C3EF2"/>
    <w:rsid w:val="006C5CEC"/>
    <w:rsid w:val="006D0391"/>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2E46"/>
    <w:rsid w:val="00704A4B"/>
    <w:rsid w:val="00704BD6"/>
    <w:rsid w:val="007058CB"/>
    <w:rsid w:val="00713E5B"/>
    <w:rsid w:val="00714ED6"/>
    <w:rsid w:val="0071619C"/>
    <w:rsid w:val="00716D8F"/>
    <w:rsid w:val="007211E4"/>
    <w:rsid w:val="007213EC"/>
    <w:rsid w:val="007228AB"/>
    <w:rsid w:val="0072445B"/>
    <w:rsid w:val="007254D9"/>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75B"/>
    <w:rsid w:val="00745AD8"/>
    <w:rsid w:val="00745D25"/>
    <w:rsid w:val="00746864"/>
    <w:rsid w:val="007503EB"/>
    <w:rsid w:val="00751DB9"/>
    <w:rsid w:val="0075326F"/>
    <w:rsid w:val="0075461D"/>
    <w:rsid w:val="00755E8F"/>
    <w:rsid w:val="00756600"/>
    <w:rsid w:val="00762381"/>
    <w:rsid w:val="00762C35"/>
    <w:rsid w:val="00763169"/>
    <w:rsid w:val="007641E0"/>
    <w:rsid w:val="0076536E"/>
    <w:rsid w:val="007656E8"/>
    <w:rsid w:val="007663E2"/>
    <w:rsid w:val="0077449D"/>
    <w:rsid w:val="007754A1"/>
    <w:rsid w:val="007770A8"/>
    <w:rsid w:val="00777977"/>
    <w:rsid w:val="0078288E"/>
    <w:rsid w:val="0078310C"/>
    <w:rsid w:val="007850BB"/>
    <w:rsid w:val="007855C5"/>
    <w:rsid w:val="00794A81"/>
    <w:rsid w:val="00794DE8"/>
    <w:rsid w:val="00797716"/>
    <w:rsid w:val="00797AEF"/>
    <w:rsid w:val="007A082E"/>
    <w:rsid w:val="007A0AC8"/>
    <w:rsid w:val="007A2CB2"/>
    <w:rsid w:val="007A361F"/>
    <w:rsid w:val="007A530A"/>
    <w:rsid w:val="007A5ACE"/>
    <w:rsid w:val="007A7F8C"/>
    <w:rsid w:val="007B234F"/>
    <w:rsid w:val="007B268E"/>
    <w:rsid w:val="007B3AEC"/>
    <w:rsid w:val="007B6355"/>
    <w:rsid w:val="007B6377"/>
    <w:rsid w:val="007B6CB6"/>
    <w:rsid w:val="007B77AC"/>
    <w:rsid w:val="007C18D8"/>
    <w:rsid w:val="007C6A98"/>
    <w:rsid w:val="007C6BD9"/>
    <w:rsid w:val="007D02C9"/>
    <w:rsid w:val="007D03A0"/>
    <w:rsid w:val="007D09CD"/>
    <w:rsid w:val="007D4405"/>
    <w:rsid w:val="007D63FE"/>
    <w:rsid w:val="007D776F"/>
    <w:rsid w:val="007D7B77"/>
    <w:rsid w:val="007E3751"/>
    <w:rsid w:val="007E661B"/>
    <w:rsid w:val="007E70E5"/>
    <w:rsid w:val="007E754C"/>
    <w:rsid w:val="007F0470"/>
    <w:rsid w:val="007F21A5"/>
    <w:rsid w:val="007F2D7A"/>
    <w:rsid w:val="007F4016"/>
    <w:rsid w:val="007F41F7"/>
    <w:rsid w:val="007F5C16"/>
    <w:rsid w:val="007F72F1"/>
    <w:rsid w:val="007F7E70"/>
    <w:rsid w:val="008009D6"/>
    <w:rsid w:val="0080135D"/>
    <w:rsid w:val="008020B1"/>
    <w:rsid w:val="00802774"/>
    <w:rsid w:val="00802BC5"/>
    <w:rsid w:val="00804C6D"/>
    <w:rsid w:val="00813A6A"/>
    <w:rsid w:val="008140CF"/>
    <w:rsid w:val="00814B48"/>
    <w:rsid w:val="008150F9"/>
    <w:rsid w:val="0081541C"/>
    <w:rsid w:val="00815E89"/>
    <w:rsid w:val="00816E86"/>
    <w:rsid w:val="0081787F"/>
    <w:rsid w:val="0082061F"/>
    <w:rsid w:val="008218EE"/>
    <w:rsid w:val="008222BD"/>
    <w:rsid w:val="00823E77"/>
    <w:rsid w:val="0082482F"/>
    <w:rsid w:val="00824BEB"/>
    <w:rsid w:val="0082640A"/>
    <w:rsid w:val="008264AE"/>
    <w:rsid w:val="008272C2"/>
    <w:rsid w:val="008309FA"/>
    <w:rsid w:val="00830FDE"/>
    <w:rsid w:val="00832FC9"/>
    <w:rsid w:val="008346E7"/>
    <w:rsid w:val="00837755"/>
    <w:rsid w:val="0084096C"/>
    <w:rsid w:val="00840A56"/>
    <w:rsid w:val="00843CAE"/>
    <w:rsid w:val="00845F3D"/>
    <w:rsid w:val="00846804"/>
    <w:rsid w:val="00846BA4"/>
    <w:rsid w:val="00851D28"/>
    <w:rsid w:val="00854B76"/>
    <w:rsid w:val="008557D0"/>
    <w:rsid w:val="00856651"/>
    <w:rsid w:val="0085752C"/>
    <w:rsid w:val="00861A96"/>
    <w:rsid w:val="00861E8A"/>
    <w:rsid w:val="0086453D"/>
    <w:rsid w:val="0086698E"/>
    <w:rsid w:val="00866C17"/>
    <w:rsid w:val="008708F2"/>
    <w:rsid w:val="00872B19"/>
    <w:rsid w:val="00875B35"/>
    <w:rsid w:val="00877610"/>
    <w:rsid w:val="0088414D"/>
    <w:rsid w:val="00885CB5"/>
    <w:rsid w:val="00890336"/>
    <w:rsid w:val="00890EE9"/>
    <w:rsid w:val="00892D63"/>
    <w:rsid w:val="0089327C"/>
    <w:rsid w:val="00894E8D"/>
    <w:rsid w:val="008976AE"/>
    <w:rsid w:val="008A02D6"/>
    <w:rsid w:val="008A181E"/>
    <w:rsid w:val="008A30A6"/>
    <w:rsid w:val="008A354C"/>
    <w:rsid w:val="008A51A0"/>
    <w:rsid w:val="008A5CAC"/>
    <w:rsid w:val="008A6968"/>
    <w:rsid w:val="008A7CA9"/>
    <w:rsid w:val="008B0357"/>
    <w:rsid w:val="008B0527"/>
    <w:rsid w:val="008B1397"/>
    <w:rsid w:val="008B2538"/>
    <w:rsid w:val="008B2B0B"/>
    <w:rsid w:val="008B2E36"/>
    <w:rsid w:val="008B4220"/>
    <w:rsid w:val="008B5D85"/>
    <w:rsid w:val="008C00BF"/>
    <w:rsid w:val="008C043F"/>
    <w:rsid w:val="008C08BF"/>
    <w:rsid w:val="008C2F11"/>
    <w:rsid w:val="008C307E"/>
    <w:rsid w:val="008C4928"/>
    <w:rsid w:val="008C570E"/>
    <w:rsid w:val="008C6037"/>
    <w:rsid w:val="008D1A76"/>
    <w:rsid w:val="008D2E1D"/>
    <w:rsid w:val="008D2FD2"/>
    <w:rsid w:val="008D581D"/>
    <w:rsid w:val="008D7045"/>
    <w:rsid w:val="008D7B99"/>
    <w:rsid w:val="008E0E12"/>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0EC3"/>
    <w:rsid w:val="009026C7"/>
    <w:rsid w:val="00902B44"/>
    <w:rsid w:val="00903175"/>
    <w:rsid w:val="00904798"/>
    <w:rsid w:val="0090514A"/>
    <w:rsid w:val="009125A6"/>
    <w:rsid w:val="00913864"/>
    <w:rsid w:val="0091499D"/>
    <w:rsid w:val="0091689A"/>
    <w:rsid w:val="00917F31"/>
    <w:rsid w:val="00920603"/>
    <w:rsid w:val="00920768"/>
    <w:rsid w:val="00921A48"/>
    <w:rsid w:val="00922743"/>
    <w:rsid w:val="009229EB"/>
    <w:rsid w:val="00922C17"/>
    <w:rsid w:val="00924784"/>
    <w:rsid w:val="009257A1"/>
    <w:rsid w:val="009259B8"/>
    <w:rsid w:val="0092776A"/>
    <w:rsid w:val="009347A5"/>
    <w:rsid w:val="00941119"/>
    <w:rsid w:val="00941AA9"/>
    <w:rsid w:val="00942C66"/>
    <w:rsid w:val="0094405B"/>
    <w:rsid w:val="00944697"/>
    <w:rsid w:val="00946182"/>
    <w:rsid w:val="00950524"/>
    <w:rsid w:val="00950DF4"/>
    <w:rsid w:val="00951865"/>
    <w:rsid w:val="00953504"/>
    <w:rsid w:val="00956844"/>
    <w:rsid w:val="00956B84"/>
    <w:rsid w:val="00960176"/>
    <w:rsid w:val="00961D23"/>
    <w:rsid w:val="0096300B"/>
    <w:rsid w:val="00965822"/>
    <w:rsid w:val="009668DB"/>
    <w:rsid w:val="00966C91"/>
    <w:rsid w:val="009672CB"/>
    <w:rsid w:val="00970576"/>
    <w:rsid w:val="00970791"/>
    <w:rsid w:val="009709FD"/>
    <w:rsid w:val="00971046"/>
    <w:rsid w:val="00973CCE"/>
    <w:rsid w:val="00975FE8"/>
    <w:rsid w:val="00976796"/>
    <w:rsid w:val="009775B0"/>
    <w:rsid w:val="0098068C"/>
    <w:rsid w:val="009807E2"/>
    <w:rsid w:val="00980CDC"/>
    <w:rsid w:val="00983244"/>
    <w:rsid w:val="00985E62"/>
    <w:rsid w:val="00990052"/>
    <w:rsid w:val="00991DB7"/>
    <w:rsid w:val="00992787"/>
    <w:rsid w:val="009978C3"/>
    <w:rsid w:val="009A18A2"/>
    <w:rsid w:val="009A6734"/>
    <w:rsid w:val="009A6A00"/>
    <w:rsid w:val="009A6D0C"/>
    <w:rsid w:val="009B0DDB"/>
    <w:rsid w:val="009B18F2"/>
    <w:rsid w:val="009B3AFA"/>
    <w:rsid w:val="009B5F04"/>
    <w:rsid w:val="009B6D25"/>
    <w:rsid w:val="009B711F"/>
    <w:rsid w:val="009C79AD"/>
    <w:rsid w:val="009D0126"/>
    <w:rsid w:val="009D0454"/>
    <w:rsid w:val="009D0C51"/>
    <w:rsid w:val="009D0CC6"/>
    <w:rsid w:val="009D11F4"/>
    <w:rsid w:val="009D5309"/>
    <w:rsid w:val="009D7D85"/>
    <w:rsid w:val="009E01AC"/>
    <w:rsid w:val="009E0D90"/>
    <w:rsid w:val="009E1995"/>
    <w:rsid w:val="009E49E1"/>
    <w:rsid w:val="009E5FDA"/>
    <w:rsid w:val="009E608F"/>
    <w:rsid w:val="009E6B42"/>
    <w:rsid w:val="009E72C7"/>
    <w:rsid w:val="009F0302"/>
    <w:rsid w:val="009F1AC8"/>
    <w:rsid w:val="009F3971"/>
    <w:rsid w:val="009F3BA8"/>
    <w:rsid w:val="009F4330"/>
    <w:rsid w:val="009F653B"/>
    <w:rsid w:val="009F701E"/>
    <w:rsid w:val="00A00037"/>
    <w:rsid w:val="00A0065E"/>
    <w:rsid w:val="00A018E0"/>
    <w:rsid w:val="00A02897"/>
    <w:rsid w:val="00A02AF1"/>
    <w:rsid w:val="00A033D5"/>
    <w:rsid w:val="00A11C40"/>
    <w:rsid w:val="00A122F2"/>
    <w:rsid w:val="00A13E78"/>
    <w:rsid w:val="00A150FE"/>
    <w:rsid w:val="00A20F8F"/>
    <w:rsid w:val="00A21F73"/>
    <w:rsid w:val="00A22E60"/>
    <w:rsid w:val="00A23295"/>
    <w:rsid w:val="00A23E7F"/>
    <w:rsid w:val="00A27742"/>
    <w:rsid w:val="00A31513"/>
    <w:rsid w:val="00A32F9D"/>
    <w:rsid w:val="00A348E6"/>
    <w:rsid w:val="00A349B4"/>
    <w:rsid w:val="00A35FC8"/>
    <w:rsid w:val="00A404CA"/>
    <w:rsid w:val="00A40D7D"/>
    <w:rsid w:val="00A42705"/>
    <w:rsid w:val="00A42FCF"/>
    <w:rsid w:val="00A5002F"/>
    <w:rsid w:val="00A50414"/>
    <w:rsid w:val="00A515EC"/>
    <w:rsid w:val="00A52BF2"/>
    <w:rsid w:val="00A5354E"/>
    <w:rsid w:val="00A53963"/>
    <w:rsid w:val="00A55B1F"/>
    <w:rsid w:val="00A569FA"/>
    <w:rsid w:val="00A56A55"/>
    <w:rsid w:val="00A56F56"/>
    <w:rsid w:val="00A61FDD"/>
    <w:rsid w:val="00A62E9B"/>
    <w:rsid w:val="00A63604"/>
    <w:rsid w:val="00A73CBB"/>
    <w:rsid w:val="00A74816"/>
    <w:rsid w:val="00A74F02"/>
    <w:rsid w:val="00A76137"/>
    <w:rsid w:val="00A77135"/>
    <w:rsid w:val="00A77C62"/>
    <w:rsid w:val="00A8139D"/>
    <w:rsid w:val="00A81522"/>
    <w:rsid w:val="00A829F6"/>
    <w:rsid w:val="00A85985"/>
    <w:rsid w:val="00A85C3E"/>
    <w:rsid w:val="00A919A7"/>
    <w:rsid w:val="00A93B92"/>
    <w:rsid w:val="00A94F60"/>
    <w:rsid w:val="00A95204"/>
    <w:rsid w:val="00A96A58"/>
    <w:rsid w:val="00A96B12"/>
    <w:rsid w:val="00AA03E0"/>
    <w:rsid w:val="00AA2CFA"/>
    <w:rsid w:val="00AA3584"/>
    <w:rsid w:val="00AA37C6"/>
    <w:rsid w:val="00AA55CB"/>
    <w:rsid w:val="00AA6FB2"/>
    <w:rsid w:val="00AA76F1"/>
    <w:rsid w:val="00AA788A"/>
    <w:rsid w:val="00AA7DC1"/>
    <w:rsid w:val="00AB13E4"/>
    <w:rsid w:val="00AB23AB"/>
    <w:rsid w:val="00AB2F28"/>
    <w:rsid w:val="00AB33B4"/>
    <w:rsid w:val="00AB7146"/>
    <w:rsid w:val="00AB7D19"/>
    <w:rsid w:val="00AC1AB5"/>
    <w:rsid w:val="00AC31EE"/>
    <w:rsid w:val="00AC4A39"/>
    <w:rsid w:val="00AC6A68"/>
    <w:rsid w:val="00AC6B86"/>
    <w:rsid w:val="00AC77C4"/>
    <w:rsid w:val="00AD2588"/>
    <w:rsid w:val="00AD3008"/>
    <w:rsid w:val="00AD362B"/>
    <w:rsid w:val="00AD4482"/>
    <w:rsid w:val="00AD5087"/>
    <w:rsid w:val="00AD6A45"/>
    <w:rsid w:val="00AD7DD7"/>
    <w:rsid w:val="00AE12CF"/>
    <w:rsid w:val="00AE1E6F"/>
    <w:rsid w:val="00AE1F96"/>
    <w:rsid w:val="00AE592F"/>
    <w:rsid w:val="00AE5FFA"/>
    <w:rsid w:val="00AE7727"/>
    <w:rsid w:val="00B02AE1"/>
    <w:rsid w:val="00B06B22"/>
    <w:rsid w:val="00B1178E"/>
    <w:rsid w:val="00B12058"/>
    <w:rsid w:val="00B20C78"/>
    <w:rsid w:val="00B21423"/>
    <w:rsid w:val="00B22A63"/>
    <w:rsid w:val="00B22FC6"/>
    <w:rsid w:val="00B234C7"/>
    <w:rsid w:val="00B241FF"/>
    <w:rsid w:val="00B257BF"/>
    <w:rsid w:val="00B31325"/>
    <w:rsid w:val="00B3379A"/>
    <w:rsid w:val="00B377AB"/>
    <w:rsid w:val="00B40823"/>
    <w:rsid w:val="00B41617"/>
    <w:rsid w:val="00B42531"/>
    <w:rsid w:val="00B45AA2"/>
    <w:rsid w:val="00B45EDD"/>
    <w:rsid w:val="00B4661B"/>
    <w:rsid w:val="00B466D0"/>
    <w:rsid w:val="00B46AF4"/>
    <w:rsid w:val="00B517DF"/>
    <w:rsid w:val="00B519A1"/>
    <w:rsid w:val="00B51D78"/>
    <w:rsid w:val="00B52441"/>
    <w:rsid w:val="00B528B0"/>
    <w:rsid w:val="00B553D2"/>
    <w:rsid w:val="00B55478"/>
    <w:rsid w:val="00B57CF7"/>
    <w:rsid w:val="00B57F04"/>
    <w:rsid w:val="00B609E8"/>
    <w:rsid w:val="00B60B82"/>
    <w:rsid w:val="00B611DD"/>
    <w:rsid w:val="00B61F51"/>
    <w:rsid w:val="00B6267D"/>
    <w:rsid w:val="00B62AE5"/>
    <w:rsid w:val="00B62E76"/>
    <w:rsid w:val="00B635D2"/>
    <w:rsid w:val="00B63B9B"/>
    <w:rsid w:val="00B675D9"/>
    <w:rsid w:val="00B70A27"/>
    <w:rsid w:val="00B70C51"/>
    <w:rsid w:val="00B723E5"/>
    <w:rsid w:val="00B72C6B"/>
    <w:rsid w:val="00B72E4D"/>
    <w:rsid w:val="00B76DEC"/>
    <w:rsid w:val="00B77965"/>
    <w:rsid w:val="00B8140E"/>
    <w:rsid w:val="00B82D3A"/>
    <w:rsid w:val="00B86200"/>
    <w:rsid w:val="00B8674E"/>
    <w:rsid w:val="00B8750B"/>
    <w:rsid w:val="00B87665"/>
    <w:rsid w:val="00B87780"/>
    <w:rsid w:val="00B9241F"/>
    <w:rsid w:val="00B92DC6"/>
    <w:rsid w:val="00BA19D0"/>
    <w:rsid w:val="00BA1E40"/>
    <w:rsid w:val="00BA278C"/>
    <w:rsid w:val="00BA34E3"/>
    <w:rsid w:val="00BA35C4"/>
    <w:rsid w:val="00BA3A98"/>
    <w:rsid w:val="00BA4D46"/>
    <w:rsid w:val="00BA56B2"/>
    <w:rsid w:val="00BA674B"/>
    <w:rsid w:val="00BB1030"/>
    <w:rsid w:val="00BB1DB8"/>
    <w:rsid w:val="00BB1DC2"/>
    <w:rsid w:val="00BB2689"/>
    <w:rsid w:val="00BB2B05"/>
    <w:rsid w:val="00BB4E35"/>
    <w:rsid w:val="00BB6023"/>
    <w:rsid w:val="00BB6FD9"/>
    <w:rsid w:val="00BC01DE"/>
    <w:rsid w:val="00BC0EA1"/>
    <w:rsid w:val="00BC14DD"/>
    <w:rsid w:val="00BC24BB"/>
    <w:rsid w:val="00BC2B79"/>
    <w:rsid w:val="00BC4309"/>
    <w:rsid w:val="00BC7F2A"/>
    <w:rsid w:val="00BD1136"/>
    <w:rsid w:val="00BD221F"/>
    <w:rsid w:val="00BD23D3"/>
    <w:rsid w:val="00BD2A2C"/>
    <w:rsid w:val="00BD36BF"/>
    <w:rsid w:val="00BD516C"/>
    <w:rsid w:val="00BD52AE"/>
    <w:rsid w:val="00BD7C6B"/>
    <w:rsid w:val="00BE337F"/>
    <w:rsid w:val="00BE3690"/>
    <w:rsid w:val="00BE5B6A"/>
    <w:rsid w:val="00BE794C"/>
    <w:rsid w:val="00BE7A54"/>
    <w:rsid w:val="00BF17A1"/>
    <w:rsid w:val="00BF359C"/>
    <w:rsid w:val="00BF4AC8"/>
    <w:rsid w:val="00BF7561"/>
    <w:rsid w:val="00BF7AEC"/>
    <w:rsid w:val="00BF7BE4"/>
    <w:rsid w:val="00BF7D33"/>
    <w:rsid w:val="00C031DB"/>
    <w:rsid w:val="00C03BEA"/>
    <w:rsid w:val="00C044B7"/>
    <w:rsid w:val="00C045B3"/>
    <w:rsid w:val="00C05884"/>
    <w:rsid w:val="00C07CEB"/>
    <w:rsid w:val="00C15947"/>
    <w:rsid w:val="00C173BA"/>
    <w:rsid w:val="00C17B27"/>
    <w:rsid w:val="00C20CF7"/>
    <w:rsid w:val="00C20DAE"/>
    <w:rsid w:val="00C20E4C"/>
    <w:rsid w:val="00C226FE"/>
    <w:rsid w:val="00C2280B"/>
    <w:rsid w:val="00C23442"/>
    <w:rsid w:val="00C24070"/>
    <w:rsid w:val="00C2676B"/>
    <w:rsid w:val="00C31AE6"/>
    <w:rsid w:val="00C32E28"/>
    <w:rsid w:val="00C4288C"/>
    <w:rsid w:val="00C436E0"/>
    <w:rsid w:val="00C43C8A"/>
    <w:rsid w:val="00C4530C"/>
    <w:rsid w:val="00C461E3"/>
    <w:rsid w:val="00C500A3"/>
    <w:rsid w:val="00C5272E"/>
    <w:rsid w:val="00C56310"/>
    <w:rsid w:val="00C61CA8"/>
    <w:rsid w:val="00C62091"/>
    <w:rsid w:val="00C66D43"/>
    <w:rsid w:val="00C70D59"/>
    <w:rsid w:val="00C75856"/>
    <w:rsid w:val="00C802D7"/>
    <w:rsid w:val="00C8080C"/>
    <w:rsid w:val="00C82624"/>
    <w:rsid w:val="00C82B5B"/>
    <w:rsid w:val="00C84433"/>
    <w:rsid w:val="00C85D68"/>
    <w:rsid w:val="00C85E4F"/>
    <w:rsid w:val="00C86503"/>
    <w:rsid w:val="00C906F8"/>
    <w:rsid w:val="00C91A7D"/>
    <w:rsid w:val="00C925A9"/>
    <w:rsid w:val="00C92BD4"/>
    <w:rsid w:val="00C92E16"/>
    <w:rsid w:val="00C93079"/>
    <w:rsid w:val="00C954A8"/>
    <w:rsid w:val="00C964AE"/>
    <w:rsid w:val="00C96694"/>
    <w:rsid w:val="00C96E16"/>
    <w:rsid w:val="00C97645"/>
    <w:rsid w:val="00C97AE1"/>
    <w:rsid w:val="00CA212D"/>
    <w:rsid w:val="00CA2426"/>
    <w:rsid w:val="00CA25E6"/>
    <w:rsid w:val="00CA273C"/>
    <w:rsid w:val="00CA550F"/>
    <w:rsid w:val="00CA60C4"/>
    <w:rsid w:val="00CB00A3"/>
    <w:rsid w:val="00CB0DDD"/>
    <w:rsid w:val="00CB21EB"/>
    <w:rsid w:val="00CB2907"/>
    <w:rsid w:val="00CB39D1"/>
    <w:rsid w:val="00CB58A4"/>
    <w:rsid w:val="00CC0E62"/>
    <w:rsid w:val="00CC2912"/>
    <w:rsid w:val="00CC3F17"/>
    <w:rsid w:val="00CC4652"/>
    <w:rsid w:val="00CC5553"/>
    <w:rsid w:val="00CC652F"/>
    <w:rsid w:val="00CC667A"/>
    <w:rsid w:val="00CD1D5F"/>
    <w:rsid w:val="00CD2271"/>
    <w:rsid w:val="00CD4801"/>
    <w:rsid w:val="00CD5F57"/>
    <w:rsid w:val="00CD78BD"/>
    <w:rsid w:val="00CE0681"/>
    <w:rsid w:val="00CE1752"/>
    <w:rsid w:val="00CE2610"/>
    <w:rsid w:val="00CE2C4C"/>
    <w:rsid w:val="00CE33F8"/>
    <w:rsid w:val="00CE3637"/>
    <w:rsid w:val="00CE4189"/>
    <w:rsid w:val="00CE47B1"/>
    <w:rsid w:val="00CE5FAB"/>
    <w:rsid w:val="00CE7480"/>
    <w:rsid w:val="00CF04AE"/>
    <w:rsid w:val="00CF0A6A"/>
    <w:rsid w:val="00CF10C3"/>
    <w:rsid w:val="00CF1E3B"/>
    <w:rsid w:val="00CF2BF7"/>
    <w:rsid w:val="00CF3EBF"/>
    <w:rsid w:val="00CF4E6D"/>
    <w:rsid w:val="00CF5F3D"/>
    <w:rsid w:val="00CF7489"/>
    <w:rsid w:val="00D016C7"/>
    <w:rsid w:val="00D01A15"/>
    <w:rsid w:val="00D053A1"/>
    <w:rsid w:val="00D05F58"/>
    <w:rsid w:val="00D0604A"/>
    <w:rsid w:val="00D06200"/>
    <w:rsid w:val="00D07C8C"/>
    <w:rsid w:val="00D112C2"/>
    <w:rsid w:val="00D11925"/>
    <w:rsid w:val="00D14528"/>
    <w:rsid w:val="00D1708D"/>
    <w:rsid w:val="00D1778B"/>
    <w:rsid w:val="00D20FD9"/>
    <w:rsid w:val="00D21B16"/>
    <w:rsid w:val="00D22F4A"/>
    <w:rsid w:val="00D2379B"/>
    <w:rsid w:val="00D23C33"/>
    <w:rsid w:val="00D27BAF"/>
    <w:rsid w:val="00D27CAB"/>
    <w:rsid w:val="00D27DF3"/>
    <w:rsid w:val="00D301C1"/>
    <w:rsid w:val="00D31155"/>
    <w:rsid w:val="00D32C41"/>
    <w:rsid w:val="00D336D7"/>
    <w:rsid w:val="00D33BFB"/>
    <w:rsid w:val="00D33D92"/>
    <w:rsid w:val="00D34962"/>
    <w:rsid w:val="00D34BA0"/>
    <w:rsid w:val="00D35F1E"/>
    <w:rsid w:val="00D4072A"/>
    <w:rsid w:val="00D40C64"/>
    <w:rsid w:val="00D42A83"/>
    <w:rsid w:val="00D42CA8"/>
    <w:rsid w:val="00D438FF"/>
    <w:rsid w:val="00D46FD9"/>
    <w:rsid w:val="00D500E6"/>
    <w:rsid w:val="00D50415"/>
    <w:rsid w:val="00D50CC5"/>
    <w:rsid w:val="00D52043"/>
    <w:rsid w:val="00D525D0"/>
    <w:rsid w:val="00D548DE"/>
    <w:rsid w:val="00D548E5"/>
    <w:rsid w:val="00D558DE"/>
    <w:rsid w:val="00D5590C"/>
    <w:rsid w:val="00D55C91"/>
    <w:rsid w:val="00D567AD"/>
    <w:rsid w:val="00D5791C"/>
    <w:rsid w:val="00D609A0"/>
    <w:rsid w:val="00D6176F"/>
    <w:rsid w:val="00D61FCB"/>
    <w:rsid w:val="00D61FF8"/>
    <w:rsid w:val="00D6284F"/>
    <w:rsid w:val="00D704D9"/>
    <w:rsid w:val="00D70AB0"/>
    <w:rsid w:val="00D7179A"/>
    <w:rsid w:val="00D722DE"/>
    <w:rsid w:val="00D73E22"/>
    <w:rsid w:val="00D7474B"/>
    <w:rsid w:val="00D75878"/>
    <w:rsid w:val="00D77BFF"/>
    <w:rsid w:val="00D81DC8"/>
    <w:rsid w:val="00D825D2"/>
    <w:rsid w:val="00D8335E"/>
    <w:rsid w:val="00D8486D"/>
    <w:rsid w:val="00D90D7C"/>
    <w:rsid w:val="00D90F85"/>
    <w:rsid w:val="00D93A87"/>
    <w:rsid w:val="00D947A8"/>
    <w:rsid w:val="00D94947"/>
    <w:rsid w:val="00D94BF3"/>
    <w:rsid w:val="00D9670E"/>
    <w:rsid w:val="00D97758"/>
    <w:rsid w:val="00DA122E"/>
    <w:rsid w:val="00DA1EAD"/>
    <w:rsid w:val="00DA24E2"/>
    <w:rsid w:val="00DA5051"/>
    <w:rsid w:val="00DA6521"/>
    <w:rsid w:val="00DB0CD1"/>
    <w:rsid w:val="00DB3978"/>
    <w:rsid w:val="00DB3BB2"/>
    <w:rsid w:val="00DB4A7C"/>
    <w:rsid w:val="00DB4D8A"/>
    <w:rsid w:val="00DB55EC"/>
    <w:rsid w:val="00DB5A25"/>
    <w:rsid w:val="00DB5DA5"/>
    <w:rsid w:val="00DB7271"/>
    <w:rsid w:val="00DC14A6"/>
    <w:rsid w:val="00DC2146"/>
    <w:rsid w:val="00DC38C2"/>
    <w:rsid w:val="00DC569A"/>
    <w:rsid w:val="00DC6526"/>
    <w:rsid w:val="00DC665F"/>
    <w:rsid w:val="00DD178A"/>
    <w:rsid w:val="00DD257A"/>
    <w:rsid w:val="00DD2DD1"/>
    <w:rsid w:val="00DD3049"/>
    <w:rsid w:val="00DD46FC"/>
    <w:rsid w:val="00DD709D"/>
    <w:rsid w:val="00DD7817"/>
    <w:rsid w:val="00DD7A0C"/>
    <w:rsid w:val="00DE2716"/>
    <w:rsid w:val="00DE4217"/>
    <w:rsid w:val="00DE732A"/>
    <w:rsid w:val="00DE778A"/>
    <w:rsid w:val="00DE79CB"/>
    <w:rsid w:val="00DE7B8E"/>
    <w:rsid w:val="00DF09BA"/>
    <w:rsid w:val="00DF17A0"/>
    <w:rsid w:val="00DF1E4B"/>
    <w:rsid w:val="00DF223A"/>
    <w:rsid w:val="00DF2ED3"/>
    <w:rsid w:val="00DF34A9"/>
    <w:rsid w:val="00DF365F"/>
    <w:rsid w:val="00DF489D"/>
    <w:rsid w:val="00DF5621"/>
    <w:rsid w:val="00DF61AB"/>
    <w:rsid w:val="00DF7813"/>
    <w:rsid w:val="00E04776"/>
    <w:rsid w:val="00E04878"/>
    <w:rsid w:val="00E0697F"/>
    <w:rsid w:val="00E101B6"/>
    <w:rsid w:val="00E114DD"/>
    <w:rsid w:val="00E116FC"/>
    <w:rsid w:val="00E119CB"/>
    <w:rsid w:val="00E14846"/>
    <w:rsid w:val="00E148D9"/>
    <w:rsid w:val="00E15A85"/>
    <w:rsid w:val="00E16FDA"/>
    <w:rsid w:val="00E17804"/>
    <w:rsid w:val="00E17C69"/>
    <w:rsid w:val="00E21C8D"/>
    <w:rsid w:val="00E226C5"/>
    <w:rsid w:val="00E23117"/>
    <w:rsid w:val="00E268E6"/>
    <w:rsid w:val="00E300AB"/>
    <w:rsid w:val="00E31F99"/>
    <w:rsid w:val="00E335A1"/>
    <w:rsid w:val="00E35445"/>
    <w:rsid w:val="00E40A6F"/>
    <w:rsid w:val="00E432DF"/>
    <w:rsid w:val="00E43647"/>
    <w:rsid w:val="00E449EE"/>
    <w:rsid w:val="00E46025"/>
    <w:rsid w:val="00E46871"/>
    <w:rsid w:val="00E475E6"/>
    <w:rsid w:val="00E479C7"/>
    <w:rsid w:val="00E53238"/>
    <w:rsid w:val="00E53B97"/>
    <w:rsid w:val="00E53F5F"/>
    <w:rsid w:val="00E55414"/>
    <w:rsid w:val="00E621EF"/>
    <w:rsid w:val="00E63D6C"/>
    <w:rsid w:val="00E63E4E"/>
    <w:rsid w:val="00E65609"/>
    <w:rsid w:val="00E67125"/>
    <w:rsid w:val="00E725D4"/>
    <w:rsid w:val="00E72671"/>
    <w:rsid w:val="00E72D0F"/>
    <w:rsid w:val="00E73FA9"/>
    <w:rsid w:val="00E76F05"/>
    <w:rsid w:val="00E77219"/>
    <w:rsid w:val="00E77CB9"/>
    <w:rsid w:val="00E8117C"/>
    <w:rsid w:val="00E81A51"/>
    <w:rsid w:val="00E83A18"/>
    <w:rsid w:val="00E83F18"/>
    <w:rsid w:val="00E85103"/>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B71D7"/>
    <w:rsid w:val="00EC22D8"/>
    <w:rsid w:val="00EC4BE9"/>
    <w:rsid w:val="00EC612F"/>
    <w:rsid w:val="00EC744A"/>
    <w:rsid w:val="00EC7823"/>
    <w:rsid w:val="00ED2982"/>
    <w:rsid w:val="00ED3EC7"/>
    <w:rsid w:val="00ED4A1E"/>
    <w:rsid w:val="00ED616F"/>
    <w:rsid w:val="00EE026A"/>
    <w:rsid w:val="00EE2D88"/>
    <w:rsid w:val="00EE5A3C"/>
    <w:rsid w:val="00EE60F9"/>
    <w:rsid w:val="00EE64C2"/>
    <w:rsid w:val="00EE69F8"/>
    <w:rsid w:val="00EF0838"/>
    <w:rsid w:val="00EF0C9A"/>
    <w:rsid w:val="00EF1AAB"/>
    <w:rsid w:val="00EF1FE3"/>
    <w:rsid w:val="00EF250F"/>
    <w:rsid w:val="00EF5A3D"/>
    <w:rsid w:val="00EF73F7"/>
    <w:rsid w:val="00F043D0"/>
    <w:rsid w:val="00F04DFE"/>
    <w:rsid w:val="00F05106"/>
    <w:rsid w:val="00F059F9"/>
    <w:rsid w:val="00F05CEC"/>
    <w:rsid w:val="00F0639D"/>
    <w:rsid w:val="00F06FD2"/>
    <w:rsid w:val="00F07543"/>
    <w:rsid w:val="00F0757C"/>
    <w:rsid w:val="00F07D95"/>
    <w:rsid w:val="00F10BCE"/>
    <w:rsid w:val="00F130AC"/>
    <w:rsid w:val="00F14796"/>
    <w:rsid w:val="00F148D1"/>
    <w:rsid w:val="00F15A03"/>
    <w:rsid w:val="00F179C8"/>
    <w:rsid w:val="00F20488"/>
    <w:rsid w:val="00F21B9E"/>
    <w:rsid w:val="00F2571D"/>
    <w:rsid w:val="00F25F7B"/>
    <w:rsid w:val="00F26830"/>
    <w:rsid w:val="00F274F3"/>
    <w:rsid w:val="00F2783F"/>
    <w:rsid w:val="00F3003C"/>
    <w:rsid w:val="00F300B0"/>
    <w:rsid w:val="00F327F2"/>
    <w:rsid w:val="00F36AA1"/>
    <w:rsid w:val="00F370F7"/>
    <w:rsid w:val="00F4087A"/>
    <w:rsid w:val="00F41861"/>
    <w:rsid w:val="00F4279E"/>
    <w:rsid w:val="00F431FB"/>
    <w:rsid w:val="00F44505"/>
    <w:rsid w:val="00F46325"/>
    <w:rsid w:val="00F46714"/>
    <w:rsid w:val="00F505EB"/>
    <w:rsid w:val="00F50701"/>
    <w:rsid w:val="00F5076D"/>
    <w:rsid w:val="00F51525"/>
    <w:rsid w:val="00F516A3"/>
    <w:rsid w:val="00F524FD"/>
    <w:rsid w:val="00F52643"/>
    <w:rsid w:val="00F55162"/>
    <w:rsid w:val="00F55724"/>
    <w:rsid w:val="00F620EF"/>
    <w:rsid w:val="00F62B4B"/>
    <w:rsid w:val="00F6483D"/>
    <w:rsid w:val="00F657DE"/>
    <w:rsid w:val="00F66C43"/>
    <w:rsid w:val="00F71405"/>
    <w:rsid w:val="00F72F7E"/>
    <w:rsid w:val="00F73AB5"/>
    <w:rsid w:val="00F75207"/>
    <w:rsid w:val="00F75CBA"/>
    <w:rsid w:val="00F7624A"/>
    <w:rsid w:val="00F76CAD"/>
    <w:rsid w:val="00F812E6"/>
    <w:rsid w:val="00F827C1"/>
    <w:rsid w:val="00F82FD7"/>
    <w:rsid w:val="00F8407C"/>
    <w:rsid w:val="00F84EBA"/>
    <w:rsid w:val="00F85A95"/>
    <w:rsid w:val="00F85AB7"/>
    <w:rsid w:val="00F86153"/>
    <w:rsid w:val="00F86987"/>
    <w:rsid w:val="00F90701"/>
    <w:rsid w:val="00F90D2E"/>
    <w:rsid w:val="00F93B24"/>
    <w:rsid w:val="00F94093"/>
    <w:rsid w:val="00F94CF5"/>
    <w:rsid w:val="00F97D7E"/>
    <w:rsid w:val="00FA09BA"/>
    <w:rsid w:val="00FA11A5"/>
    <w:rsid w:val="00FA5009"/>
    <w:rsid w:val="00FA6211"/>
    <w:rsid w:val="00FA6500"/>
    <w:rsid w:val="00FA7539"/>
    <w:rsid w:val="00FA7BFD"/>
    <w:rsid w:val="00FB4BCF"/>
    <w:rsid w:val="00FB608F"/>
    <w:rsid w:val="00FB728E"/>
    <w:rsid w:val="00FB7EC1"/>
    <w:rsid w:val="00FC030F"/>
    <w:rsid w:val="00FC0355"/>
    <w:rsid w:val="00FC0E4D"/>
    <w:rsid w:val="00FC1819"/>
    <w:rsid w:val="00FC1926"/>
    <w:rsid w:val="00FC1E52"/>
    <w:rsid w:val="00FC2D70"/>
    <w:rsid w:val="00FC4ECD"/>
    <w:rsid w:val="00FC4F6A"/>
    <w:rsid w:val="00FC556E"/>
    <w:rsid w:val="00FC5B03"/>
    <w:rsid w:val="00FC6EB2"/>
    <w:rsid w:val="00FC7F1B"/>
    <w:rsid w:val="00FC7F9D"/>
    <w:rsid w:val="00FD3B79"/>
    <w:rsid w:val="00FD4B7D"/>
    <w:rsid w:val="00FD4BA4"/>
    <w:rsid w:val="00FD5813"/>
    <w:rsid w:val="00FD5A1C"/>
    <w:rsid w:val="00FD60A6"/>
    <w:rsid w:val="00FD6174"/>
    <w:rsid w:val="00FD68C5"/>
    <w:rsid w:val="00FE0515"/>
    <w:rsid w:val="00FE0E57"/>
    <w:rsid w:val="00FE12A3"/>
    <w:rsid w:val="00FE2960"/>
    <w:rsid w:val="00FE3003"/>
    <w:rsid w:val="00FE35DE"/>
    <w:rsid w:val="00FE397B"/>
    <w:rsid w:val="00FE408F"/>
    <w:rsid w:val="00FE535F"/>
    <w:rsid w:val="00FE64B6"/>
    <w:rsid w:val="00FE7F9E"/>
    <w:rsid w:val="00FF0363"/>
    <w:rsid w:val="00FF0494"/>
    <w:rsid w:val="00FF096A"/>
    <w:rsid w:val="00FF2DB7"/>
    <w:rsid w:val="00FF3442"/>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B85A7"/>
  <w15:docId w15:val="{BDEFB392-395B-4B8F-898B-A005D71A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47"/>
    <w:pPr>
      <w:spacing w:after="240" w:line="276" w:lineRule="auto"/>
    </w:pPr>
    <w:rPr>
      <w:sz w:val="22"/>
      <w:szCs w:val="22"/>
    </w:rPr>
  </w:style>
  <w:style w:type="paragraph" w:styleId="Heading1">
    <w:name w:val="heading 1"/>
    <w:aliases w:val="h1,Part,H1"/>
    <w:basedOn w:val="Normal"/>
    <w:next w:val="Normal"/>
    <w:link w:val="Heading1Char"/>
    <w:uiPriority w:val="9"/>
    <w:qFormat/>
    <w:rsid w:val="00FB608F"/>
    <w:pPr>
      <w:keepNext/>
      <w:numPr>
        <w:numId w:val="1"/>
      </w:numPr>
      <w:outlineLvl w:val="0"/>
    </w:pPr>
    <w:rPr>
      <w:rFonts w:ascii="Arial Bold" w:eastAsia="Times New Roman" w:hAnsi="Arial Bold" w:cs="Arial"/>
      <w:b/>
      <w:bCs/>
      <w:caps/>
      <w:kern w:val="32"/>
      <w:u w:val="single"/>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E335A1"/>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326806"/>
    <w:pPr>
      <w:keepNext/>
      <w:numPr>
        <w:numId w:val="10"/>
      </w:numPr>
      <w:spacing w:after="12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FB608F"/>
    <w:rPr>
      <w:rFonts w:ascii="Arial Bold" w:eastAsia="Times New Roman" w:hAnsi="Arial Bold" w:cs="Arial"/>
      <w:b/>
      <w:bCs/>
      <w:caps/>
      <w:kern w:val="32"/>
      <w:sz w:val="22"/>
      <w:szCs w:val="22"/>
      <w:u w:val="single"/>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E335A1"/>
    <w:rPr>
      <w:rFonts w:eastAsia="Times New Roman" w:cs="Arial"/>
      <w:sz w:val="22"/>
      <w:szCs w:val="22"/>
    </w:rPr>
  </w:style>
  <w:style w:type="character" w:customStyle="1" w:styleId="Heading4Char">
    <w:name w:val="Heading 4 Char"/>
    <w:link w:val="Heading4"/>
    <w:uiPriority w:val="9"/>
    <w:rsid w:val="00326806"/>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unhideWhenUsed/>
    <w:rsid w:val="00ED4A1E"/>
    <w:rPr>
      <w:sz w:val="20"/>
      <w:szCs w:val="20"/>
    </w:rPr>
  </w:style>
  <w:style w:type="character" w:customStyle="1" w:styleId="CommentTextChar">
    <w:name w:val="Comment Text Char"/>
    <w:basedOn w:val="DefaultParagraphFont"/>
    <w:link w:val="CommentText"/>
    <w:uiPriority w:val="99"/>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2F67DD"/>
    <w:pPr>
      <w:tabs>
        <w:tab w:val="left" w:pos="360"/>
        <w:tab w:val="right" w:leader="dot" w:pos="9900"/>
      </w:tabs>
      <w:spacing w:after="0"/>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3E6E03"/>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7C18D8"/>
    <w:pPr>
      <w:spacing w:after="120"/>
      <w:ind w:left="576"/>
    </w:pPr>
    <w:rPr>
      <w:rFonts w:cs="Arial"/>
    </w:rPr>
  </w:style>
  <w:style w:type="paragraph" w:customStyle="1" w:styleId="Hdg3Paragraph">
    <w:name w:val="Hdg 3 Paragraph"/>
    <w:basedOn w:val="Normal"/>
    <w:link w:val="Hdg3ParagraphChar"/>
    <w:qFormat/>
    <w:rsid w:val="00E335A1"/>
    <w:pPr>
      <w:ind w:left="1440"/>
      <w:contextualSpacing/>
    </w:pPr>
    <w:rPr>
      <w:rFonts w:cs="Arial"/>
    </w:rPr>
  </w:style>
  <w:style w:type="character" w:customStyle="1" w:styleId="Hdg2ParagraphChar">
    <w:name w:val="Hdg 2 Paragraph Char"/>
    <w:link w:val="Hdg2Paragraph"/>
    <w:rsid w:val="007C18D8"/>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E335A1"/>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3"/>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EB71D7"/>
    <w:pPr>
      <w:ind w:left="432" w:right="-274"/>
    </w:pPr>
    <w:rPr>
      <w:rFonts w:eastAsia="Times New Roman" w:cs="Arial"/>
      <w:noProof/>
    </w:rPr>
  </w:style>
  <w:style w:type="character" w:customStyle="1" w:styleId="H1paragraphChar">
    <w:name w:val="H1 paragraph Char"/>
    <w:link w:val="H1paragraph"/>
    <w:rsid w:val="00EB71D7"/>
    <w:rPr>
      <w:rFonts w:eastAsia="Times New Roman" w:cs="Arial"/>
      <w:noProof/>
      <w:sz w:val="22"/>
      <w:szCs w:val="22"/>
    </w:rPr>
  </w:style>
  <w:style w:type="paragraph" w:customStyle="1" w:styleId="h2list">
    <w:name w:val="h2 list"/>
    <w:basedOn w:val="Normal"/>
    <w:link w:val="h2listChar"/>
    <w:qFormat/>
    <w:rsid w:val="00165E9C"/>
    <w:pPr>
      <w:widowControl w:val="0"/>
      <w:numPr>
        <w:numId w:val="5"/>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6"/>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4"/>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7"/>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 w:type="paragraph" w:styleId="NormalWeb">
    <w:name w:val="Normal (Web)"/>
    <w:basedOn w:val="Normal"/>
    <w:uiPriority w:val="99"/>
    <w:semiHidden/>
    <w:unhideWhenUsed/>
    <w:rsid w:val="00527CC7"/>
    <w:pPr>
      <w:spacing w:before="100" w:beforeAutospacing="1" w:after="100" w:afterAutospacing="1" w:line="240" w:lineRule="auto"/>
    </w:pPr>
    <w:rPr>
      <w:rFonts w:ascii="Times New Roman" w:eastAsia="Times New Roman" w:hAnsi="Times New Roman"/>
      <w:sz w:val="24"/>
      <w:szCs w:val="24"/>
    </w:rPr>
  </w:style>
  <w:style w:type="paragraph" w:customStyle="1" w:styleId="H1Paragraph0">
    <w:name w:val="H1 Paragraph"/>
    <w:basedOn w:val="Normal"/>
    <w:link w:val="H1ParagraphChar0"/>
    <w:qFormat/>
    <w:rsid w:val="005D5D3E"/>
    <w:pPr>
      <w:tabs>
        <w:tab w:val="left" w:pos="-720"/>
      </w:tabs>
      <w:suppressAutoHyphens/>
      <w:spacing w:line="259" w:lineRule="auto"/>
      <w:ind w:left="360"/>
    </w:pPr>
    <w:rPr>
      <w:rFonts w:asciiTheme="minorHAnsi" w:eastAsia="Times New Roman" w:hAnsiTheme="minorHAnsi" w:cstheme="minorHAnsi"/>
      <w:spacing w:val="-3"/>
      <w:szCs w:val="20"/>
    </w:rPr>
  </w:style>
  <w:style w:type="paragraph" w:customStyle="1" w:styleId="H1List">
    <w:name w:val="H1 List"/>
    <w:basedOn w:val="Normal"/>
    <w:link w:val="H1ListChar"/>
    <w:qFormat/>
    <w:rsid w:val="00E335A1"/>
    <w:pPr>
      <w:numPr>
        <w:numId w:val="9"/>
      </w:numPr>
      <w:tabs>
        <w:tab w:val="left" w:pos="-720"/>
      </w:tabs>
      <w:suppressAutoHyphens/>
      <w:spacing w:line="259" w:lineRule="auto"/>
      <w:ind w:left="2088"/>
    </w:pPr>
    <w:rPr>
      <w:rFonts w:eastAsia="Times New Roman" w:cstheme="minorHAnsi"/>
      <w:spacing w:val="-3"/>
      <w:szCs w:val="20"/>
    </w:rPr>
  </w:style>
  <w:style w:type="character" w:customStyle="1" w:styleId="H1ParagraphChar0">
    <w:name w:val="H1 Paragraph Char"/>
    <w:basedOn w:val="DefaultParagraphFont"/>
    <w:link w:val="H1Paragraph0"/>
    <w:rsid w:val="005D5D3E"/>
    <w:rPr>
      <w:rFonts w:asciiTheme="minorHAnsi" w:eastAsia="Times New Roman" w:hAnsiTheme="minorHAnsi" w:cstheme="minorHAnsi"/>
      <w:spacing w:val="-3"/>
      <w:sz w:val="22"/>
    </w:rPr>
  </w:style>
  <w:style w:type="character" w:customStyle="1" w:styleId="H1ListChar">
    <w:name w:val="H1 List Char"/>
    <w:basedOn w:val="DefaultParagraphFont"/>
    <w:link w:val="H1List"/>
    <w:rsid w:val="00E335A1"/>
    <w:rPr>
      <w:rFonts w:eastAsia="Times New Roman" w:cstheme="minorHAnsi"/>
      <w:spacing w:val="-3"/>
      <w:sz w:val="22"/>
    </w:rPr>
  </w:style>
  <w:style w:type="character" w:customStyle="1" w:styleId="UnresolvedMention1">
    <w:name w:val="Unresolved Mention1"/>
    <w:basedOn w:val="DefaultParagraphFont"/>
    <w:uiPriority w:val="99"/>
    <w:semiHidden/>
    <w:unhideWhenUsed/>
    <w:rsid w:val="00230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9632">
      <w:bodyDiv w:val="1"/>
      <w:marLeft w:val="0"/>
      <w:marRight w:val="0"/>
      <w:marTop w:val="0"/>
      <w:marBottom w:val="0"/>
      <w:divBdr>
        <w:top w:val="none" w:sz="0" w:space="0" w:color="auto"/>
        <w:left w:val="none" w:sz="0" w:space="0" w:color="auto"/>
        <w:bottom w:val="none" w:sz="0" w:space="0" w:color="auto"/>
        <w:right w:val="none" w:sz="0" w:space="0" w:color="auto"/>
      </w:divBdr>
    </w:div>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804202711">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1250579397">
      <w:bodyDiv w:val="1"/>
      <w:marLeft w:val="0"/>
      <w:marRight w:val="0"/>
      <w:marTop w:val="0"/>
      <w:marBottom w:val="0"/>
      <w:divBdr>
        <w:top w:val="none" w:sz="0" w:space="0" w:color="auto"/>
        <w:left w:val="none" w:sz="0" w:space="0" w:color="auto"/>
        <w:bottom w:val="none" w:sz="0" w:space="0" w:color="auto"/>
        <w:right w:val="none" w:sz="0" w:space="0" w:color="auto"/>
      </w:divBdr>
    </w:div>
    <w:div w:id="1434205042">
      <w:bodyDiv w:val="1"/>
      <w:marLeft w:val="0"/>
      <w:marRight w:val="0"/>
      <w:marTop w:val="0"/>
      <w:marBottom w:val="0"/>
      <w:divBdr>
        <w:top w:val="none" w:sz="0" w:space="0" w:color="auto"/>
        <w:left w:val="none" w:sz="0" w:space="0" w:color="auto"/>
        <w:bottom w:val="none" w:sz="0" w:space="0" w:color="auto"/>
        <w:right w:val="none" w:sz="0" w:space="0" w:color="auto"/>
      </w:divBdr>
      <w:divsChild>
        <w:div w:id="1751193510">
          <w:marLeft w:val="0"/>
          <w:marRight w:val="0"/>
          <w:marTop w:val="0"/>
          <w:marBottom w:val="0"/>
          <w:divBdr>
            <w:top w:val="none" w:sz="0" w:space="0" w:color="auto"/>
            <w:left w:val="none" w:sz="0" w:space="0" w:color="auto"/>
            <w:bottom w:val="none" w:sz="0" w:space="0" w:color="auto"/>
            <w:right w:val="none" w:sz="0" w:space="0" w:color="auto"/>
          </w:divBdr>
        </w:div>
      </w:divsChild>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leg.wa.gov/rcw/" TargetMode="External"/><Relationship Id="rId18" Type="http://schemas.openxmlformats.org/officeDocument/2006/relationships/hyperlink" Target="mailto:HCAAdminAccountsPayable@hca.wa.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cfr.gov/cgi-bin/ECFR?page=browse" TargetMode="External"/><Relationship Id="rId17" Type="http://schemas.openxmlformats.org/officeDocument/2006/relationships/hyperlink" Target="https://ofm.wa.gov/it-systems/statewide-vendorpayee-services/receiving-payment-sta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fm.wa.gov/policy/10.htm" TargetMode="External"/><Relationship Id="rId20" Type="http://schemas.openxmlformats.org/officeDocument/2006/relationships/hyperlink" Target="http://ojp.gov/about/offices/oc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leg.wa.gov/wac/"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contracts@hca.w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scode.house.go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272A-2847-4B67-9EEA-6154F5EC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12905</Words>
  <Characters>73565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86298</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McClure, Alyssa (HCA)</dc:creator>
  <cp:lastModifiedBy>McClure, Alyssa (HCA)</cp:lastModifiedBy>
  <cp:revision>2</cp:revision>
  <cp:lastPrinted>2017-02-23T21:52:00Z</cp:lastPrinted>
  <dcterms:created xsi:type="dcterms:W3CDTF">2024-03-07T22:36:00Z</dcterms:created>
  <dcterms:modified xsi:type="dcterms:W3CDTF">2024-03-07T22:36:00Z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y fmtid="{D5CDD505-2E9C-101B-9397-08002B2CF9AE}" pid="5" name="MSIP_Label_1520fa42-cf58-4c22-8b93-58cf1d3bd1cb_Enabled">
    <vt:lpwstr>true</vt:lpwstr>
  </property>
  <property fmtid="{D5CDD505-2E9C-101B-9397-08002B2CF9AE}" pid="6" name="MSIP_Label_1520fa42-cf58-4c22-8b93-58cf1d3bd1cb_SetDate">
    <vt:lpwstr>2021-05-07T15:43:47Z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985d614b-e441-4304-8bfb-5efc3df967db</vt:lpwstr>
  </property>
  <property fmtid="{D5CDD505-2E9C-101B-9397-08002B2CF9AE}" pid="11" name="MSIP_Label_1520fa42-cf58-4c22-8b93-58cf1d3bd1cb_ContentBits">
    <vt:lpwstr>0</vt:lpwstr>
  </property>
</Properties>
</file>